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3D01F" w14:textId="77777777" w:rsidR="00584D4A" w:rsidRPr="00584D4A" w:rsidRDefault="00584D4A" w:rsidP="00584D4A">
      <w:pPr>
        <w:spacing w:after="0" w:line="240" w:lineRule="auto"/>
        <w:jc w:val="center"/>
        <w:rPr>
          <w:rFonts w:ascii="Arial" w:hAnsi="Arial" w:cs="Arial"/>
          <w:b/>
          <w:sz w:val="24"/>
          <w:szCs w:val="24"/>
        </w:rPr>
      </w:pPr>
      <w:r>
        <w:rPr>
          <w:rFonts w:ascii="Arial" w:hAnsi="Arial" w:cs="Arial"/>
          <w:b/>
          <w:sz w:val="24"/>
          <w:szCs w:val="24"/>
        </w:rPr>
        <w:t xml:space="preserve">Allgemeine </w:t>
      </w:r>
      <w:r w:rsidRPr="00584D4A">
        <w:rPr>
          <w:rFonts w:ascii="Arial" w:hAnsi="Arial" w:cs="Arial"/>
          <w:b/>
          <w:sz w:val="24"/>
          <w:szCs w:val="24"/>
        </w:rPr>
        <w:t xml:space="preserve">Bewerbungs- und </w:t>
      </w:r>
      <w:r w:rsidR="00E74C1F">
        <w:rPr>
          <w:rFonts w:ascii="Arial" w:hAnsi="Arial" w:cs="Arial"/>
          <w:b/>
          <w:sz w:val="24"/>
          <w:szCs w:val="24"/>
        </w:rPr>
        <w:t>Teilnahme</w:t>
      </w:r>
      <w:r w:rsidRPr="00584D4A">
        <w:rPr>
          <w:rFonts w:ascii="Arial" w:hAnsi="Arial" w:cs="Arial"/>
          <w:b/>
          <w:sz w:val="24"/>
          <w:szCs w:val="24"/>
        </w:rPr>
        <w:t>bedingungen</w:t>
      </w:r>
      <w:r w:rsidR="00BD11C3">
        <w:rPr>
          <w:rFonts w:ascii="Arial" w:hAnsi="Arial" w:cs="Arial"/>
          <w:b/>
          <w:sz w:val="24"/>
          <w:szCs w:val="24"/>
        </w:rPr>
        <w:t xml:space="preserve"> für Vergabeverfahren</w:t>
      </w:r>
      <w:r w:rsidRPr="00584D4A">
        <w:rPr>
          <w:rFonts w:ascii="Arial" w:hAnsi="Arial" w:cs="Arial"/>
          <w:b/>
          <w:sz w:val="24"/>
          <w:szCs w:val="24"/>
        </w:rPr>
        <w:t xml:space="preserve"> </w:t>
      </w:r>
    </w:p>
    <w:p w14:paraId="38040450" w14:textId="77777777" w:rsidR="00584D4A" w:rsidRDefault="00584D4A" w:rsidP="00584D4A">
      <w:pPr>
        <w:spacing w:after="0" w:line="240" w:lineRule="auto"/>
        <w:jc w:val="center"/>
        <w:rPr>
          <w:rFonts w:ascii="Arial" w:hAnsi="Arial" w:cs="Arial"/>
          <w:b/>
          <w:sz w:val="24"/>
          <w:szCs w:val="24"/>
        </w:rPr>
      </w:pPr>
      <w:r w:rsidRPr="00584D4A">
        <w:rPr>
          <w:rFonts w:ascii="Arial" w:hAnsi="Arial" w:cs="Arial"/>
          <w:b/>
          <w:sz w:val="24"/>
          <w:szCs w:val="24"/>
        </w:rPr>
        <w:t xml:space="preserve">der </w:t>
      </w:r>
      <w:r>
        <w:rPr>
          <w:rFonts w:ascii="Arial" w:hAnsi="Arial" w:cs="Arial"/>
          <w:b/>
          <w:sz w:val="24"/>
          <w:szCs w:val="24"/>
        </w:rPr>
        <w:t>Universitätsk</w:t>
      </w:r>
      <w:r w:rsidRPr="00584D4A">
        <w:rPr>
          <w:rFonts w:ascii="Arial" w:hAnsi="Arial" w:cs="Arial"/>
          <w:b/>
          <w:sz w:val="24"/>
          <w:szCs w:val="24"/>
        </w:rPr>
        <w:t xml:space="preserve">linikum </w:t>
      </w:r>
      <w:r>
        <w:rPr>
          <w:rFonts w:ascii="Arial" w:hAnsi="Arial" w:cs="Arial"/>
          <w:b/>
          <w:sz w:val="24"/>
          <w:szCs w:val="24"/>
        </w:rPr>
        <w:t>Mannheim GmbH</w:t>
      </w:r>
    </w:p>
    <w:p w14:paraId="0D263CBE" w14:textId="77777777" w:rsidR="00584D4A" w:rsidRDefault="00584D4A" w:rsidP="00584D4A">
      <w:pPr>
        <w:spacing w:after="0" w:line="240" w:lineRule="auto"/>
        <w:jc w:val="center"/>
        <w:rPr>
          <w:rFonts w:ascii="Arial" w:hAnsi="Arial" w:cs="Arial"/>
          <w:b/>
          <w:sz w:val="24"/>
          <w:szCs w:val="24"/>
        </w:rPr>
      </w:pPr>
    </w:p>
    <w:p w14:paraId="0EF50A09" w14:textId="77777777" w:rsidR="00F209EB" w:rsidRPr="00434B7D" w:rsidRDefault="00F209EB" w:rsidP="00584D4A">
      <w:pPr>
        <w:spacing w:after="0" w:line="240" w:lineRule="auto"/>
        <w:jc w:val="center"/>
        <w:rPr>
          <w:rFonts w:ascii="Arial" w:hAnsi="Arial" w:cs="Arial"/>
          <w:b/>
          <w:sz w:val="24"/>
          <w:szCs w:val="24"/>
        </w:rPr>
      </w:pPr>
    </w:p>
    <w:sdt>
      <w:sdtPr>
        <w:rPr>
          <w:rFonts w:ascii="Arial" w:eastAsiaTheme="minorHAnsi" w:hAnsi="Arial" w:cs="Arial"/>
          <w:color w:val="auto"/>
          <w:sz w:val="24"/>
          <w:szCs w:val="24"/>
          <w:lang w:eastAsia="en-US"/>
        </w:rPr>
        <w:id w:val="481272049"/>
        <w:docPartObj>
          <w:docPartGallery w:val="Table of Contents"/>
          <w:docPartUnique/>
        </w:docPartObj>
      </w:sdtPr>
      <w:sdtEndPr>
        <w:rPr>
          <w:rFonts w:asciiTheme="minorHAnsi" w:hAnsiTheme="minorHAnsi" w:cstheme="minorBidi"/>
          <w:b/>
          <w:bCs/>
          <w:sz w:val="22"/>
          <w:szCs w:val="22"/>
        </w:rPr>
      </w:sdtEndPr>
      <w:sdtContent>
        <w:bookmarkStart w:id="0" w:name="_GoBack" w:displacedByCustomXml="prev"/>
        <w:bookmarkEnd w:id="0" w:displacedByCustomXml="prev"/>
        <w:p w14:paraId="698EB9E8" w14:textId="77777777" w:rsidR="00F209EB" w:rsidRPr="00440704" w:rsidRDefault="00F209EB">
          <w:pPr>
            <w:pStyle w:val="Inhaltsverzeichnisberschrift"/>
            <w:rPr>
              <w:rFonts w:ascii="Arial" w:hAnsi="Arial" w:cs="Arial"/>
              <w:color w:val="auto"/>
              <w:sz w:val="22"/>
              <w:szCs w:val="22"/>
            </w:rPr>
          </w:pPr>
        </w:p>
        <w:p w14:paraId="02203FB2" w14:textId="29AEB0FC" w:rsidR="00CF6CDB" w:rsidRDefault="00F209EB">
          <w:pPr>
            <w:pStyle w:val="Verzeichnis1"/>
            <w:tabs>
              <w:tab w:val="right" w:leader="dot" w:pos="9062"/>
            </w:tabs>
            <w:rPr>
              <w:rFonts w:eastAsiaTheme="minorEastAsia"/>
              <w:noProof/>
              <w:lang w:eastAsia="de-DE"/>
            </w:rPr>
          </w:pPr>
          <w:r w:rsidRPr="00440704">
            <w:rPr>
              <w:rFonts w:ascii="Arial" w:hAnsi="Arial" w:cs="Arial"/>
            </w:rPr>
            <w:fldChar w:fldCharType="begin"/>
          </w:r>
          <w:r w:rsidRPr="00440704">
            <w:rPr>
              <w:rFonts w:ascii="Arial" w:hAnsi="Arial" w:cs="Arial"/>
            </w:rPr>
            <w:instrText xml:space="preserve"> TOC \o "1-3" \h \z \u </w:instrText>
          </w:r>
          <w:r w:rsidRPr="00440704">
            <w:rPr>
              <w:rFonts w:ascii="Arial" w:hAnsi="Arial" w:cs="Arial"/>
            </w:rPr>
            <w:fldChar w:fldCharType="separate"/>
          </w:r>
          <w:hyperlink w:anchor="_Toc150785191" w:history="1">
            <w:r w:rsidR="00CF6CDB" w:rsidRPr="008F3C2E">
              <w:rPr>
                <w:rStyle w:val="Hyperlink"/>
                <w:rFonts w:ascii="Arial" w:hAnsi="Arial" w:cs="Arial"/>
                <w:b/>
                <w:noProof/>
              </w:rPr>
              <w:t>§ 1 Vorbemerkungen</w:t>
            </w:r>
            <w:r w:rsidR="00CF6CDB">
              <w:rPr>
                <w:noProof/>
                <w:webHidden/>
              </w:rPr>
              <w:tab/>
            </w:r>
            <w:r w:rsidR="00CF6CDB">
              <w:rPr>
                <w:noProof/>
                <w:webHidden/>
              </w:rPr>
              <w:fldChar w:fldCharType="begin"/>
            </w:r>
            <w:r w:rsidR="00CF6CDB">
              <w:rPr>
                <w:noProof/>
                <w:webHidden/>
              </w:rPr>
              <w:instrText xml:space="preserve"> PAGEREF _Toc150785191 \h </w:instrText>
            </w:r>
            <w:r w:rsidR="00CF6CDB">
              <w:rPr>
                <w:noProof/>
                <w:webHidden/>
              </w:rPr>
            </w:r>
            <w:r w:rsidR="00CF6CDB">
              <w:rPr>
                <w:noProof/>
                <w:webHidden/>
              </w:rPr>
              <w:fldChar w:fldCharType="separate"/>
            </w:r>
            <w:r w:rsidR="00FC1170">
              <w:rPr>
                <w:noProof/>
                <w:webHidden/>
              </w:rPr>
              <w:t>1</w:t>
            </w:r>
            <w:r w:rsidR="00CF6CDB">
              <w:rPr>
                <w:noProof/>
                <w:webHidden/>
              </w:rPr>
              <w:fldChar w:fldCharType="end"/>
            </w:r>
          </w:hyperlink>
        </w:p>
        <w:p w14:paraId="2A3839A0" w14:textId="2287B244" w:rsidR="00CF6CDB" w:rsidRDefault="00CF6CDB">
          <w:pPr>
            <w:pStyle w:val="Verzeichnis1"/>
            <w:tabs>
              <w:tab w:val="right" w:leader="dot" w:pos="9062"/>
            </w:tabs>
            <w:rPr>
              <w:rFonts w:eastAsiaTheme="minorEastAsia"/>
              <w:noProof/>
              <w:lang w:eastAsia="de-DE"/>
            </w:rPr>
          </w:pPr>
          <w:hyperlink w:anchor="_Toc150785192" w:history="1">
            <w:r w:rsidRPr="008F3C2E">
              <w:rPr>
                <w:rStyle w:val="Hyperlink"/>
                <w:rFonts w:ascii="Arial" w:hAnsi="Arial" w:cs="Arial"/>
                <w:b/>
                <w:noProof/>
              </w:rPr>
              <w:t>§ 2 Zugang zu Vergabeunterlagen</w:t>
            </w:r>
            <w:r>
              <w:rPr>
                <w:noProof/>
                <w:webHidden/>
              </w:rPr>
              <w:tab/>
            </w:r>
            <w:r>
              <w:rPr>
                <w:noProof/>
                <w:webHidden/>
              </w:rPr>
              <w:fldChar w:fldCharType="begin"/>
            </w:r>
            <w:r>
              <w:rPr>
                <w:noProof/>
                <w:webHidden/>
              </w:rPr>
              <w:instrText xml:space="preserve"> PAGEREF _Toc150785192 \h </w:instrText>
            </w:r>
            <w:r>
              <w:rPr>
                <w:noProof/>
                <w:webHidden/>
              </w:rPr>
            </w:r>
            <w:r>
              <w:rPr>
                <w:noProof/>
                <w:webHidden/>
              </w:rPr>
              <w:fldChar w:fldCharType="separate"/>
            </w:r>
            <w:r w:rsidR="00FC1170">
              <w:rPr>
                <w:noProof/>
                <w:webHidden/>
              </w:rPr>
              <w:t>1</w:t>
            </w:r>
            <w:r>
              <w:rPr>
                <w:noProof/>
                <w:webHidden/>
              </w:rPr>
              <w:fldChar w:fldCharType="end"/>
            </w:r>
          </w:hyperlink>
        </w:p>
        <w:p w14:paraId="4A077E2D" w14:textId="71598A92" w:rsidR="00CF6CDB" w:rsidRDefault="00CF6CDB">
          <w:pPr>
            <w:pStyle w:val="Verzeichnis1"/>
            <w:tabs>
              <w:tab w:val="right" w:leader="dot" w:pos="9062"/>
            </w:tabs>
            <w:rPr>
              <w:rFonts w:eastAsiaTheme="minorEastAsia"/>
              <w:noProof/>
              <w:lang w:eastAsia="de-DE"/>
            </w:rPr>
          </w:pPr>
          <w:hyperlink w:anchor="_Toc150785193" w:history="1">
            <w:r w:rsidRPr="008F3C2E">
              <w:rPr>
                <w:rStyle w:val="Hyperlink"/>
                <w:rFonts w:ascii="Arial" w:hAnsi="Arial" w:cs="Arial"/>
                <w:b/>
                <w:noProof/>
              </w:rPr>
              <w:t>§ 3 Vertraulichkeit im Vergabeverfahren</w:t>
            </w:r>
            <w:r>
              <w:rPr>
                <w:noProof/>
                <w:webHidden/>
              </w:rPr>
              <w:tab/>
            </w:r>
            <w:r>
              <w:rPr>
                <w:noProof/>
                <w:webHidden/>
              </w:rPr>
              <w:fldChar w:fldCharType="begin"/>
            </w:r>
            <w:r>
              <w:rPr>
                <w:noProof/>
                <w:webHidden/>
              </w:rPr>
              <w:instrText xml:space="preserve"> PAGEREF _Toc150785193 \h </w:instrText>
            </w:r>
            <w:r>
              <w:rPr>
                <w:noProof/>
                <w:webHidden/>
              </w:rPr>
            </w:r>
            <w:r>
              <w:rPr>
                <w:noProof/>
                <w:webHidden/>
              </w:rPr>
              <w:fldChar w:fldCharType="separate"/>
            </w:r>
            <w:r w:rsidR="00FC1170">
              <w:rPr>
                <w:noProof/>
                <w:webHidden/>
              </w:rPr>
              <w:t>1</w:t>
            </w:r>
            <w:r>
              <w:rPr>
                <w:noProof/>
                <w:webHidden/>
              </w:rPr>
              <w:fldChar w:fldCharType="end"/>
            </w:r>
          </w:hyperlink>
        </w:p>
        <w:p w14:paraId="1C806708" w14:textId="3160556A" w:rsidR="00CF6CDB" w:rsidRDefault="00CF6CDB">
          <w:pPr>
            <w:pStyle w:val="Verzeichnis1"/>
            <w:tabs>
              <w:tab w:val="right" w:leader="dot" w:pos="9062"/>
            </w:tabs>
            <w:rPr>
              <w:rFonts w:eastAsiaTheme="minorEastAsia"/>
              <w:noProof/>
              <w:lang w:eastAsia="de-DE"/>
            </w:rPr>
          </w:pPr>
          <w:hyperlink w:anchor="_Toc150785194" w:history="1">
            <w:r w:rsidRPr="008F3C2E">
              <w:rPr>
                <w:rStyle w:val="Hyperlink"/>
                <w:rFonts w:ascii="Arial" w:hAnsi="Arial" w:cs="Arial"/>
                <w:b/>
                <w:noProof/>
              </w:rPr>
              <w:t>§ 4 Vergabeunterlagen, Hinweise und Auskünfte</w:t>
            </w:r>
            <w:r>
              <w:rPr>
                <w:noProof/>
                <w:webHidden/>
              </w:rPr>
              <w:tab/>
            </w:r>
            <w:r>
              <w:rPr>
                <w:noProof/>
                <w:webHidden/>
              </w:rPr>
              <w:fldChar w:fldCharType="begin"/>
            </w:r>
            <w:r>
              <w:rPr>
                <w:noProof/>
                <w:webHidden/>
              </w:rPr>
              <w:instrText xml:space="preserve"> PAGEREF _Toc150785194 \h </w:instrText>
            </w:r>
            <w:r>
              <w:rPr>
                <w:noProof/>
                <w:webHidden/>
              </w:rPr>
            </w:r>
            <w:r>
              <w:rPr>
                <w:noProof/>
                <w:webHidden/>
              </w:rPr>
              <w:fldChar w:fldCharType="separate"/>
            </w:r>
            <w:r w:rsidR="00FC1170">
              <w:rPr>
                <w:noProof/>
                <w:webHidden/>
              </w:rPr>
              <w:t>2</w:t>
            </w:r>
            <w:r>
              <w:rPr>
                <w:noProof/>
                <w:webHidden/>
              </w:rPr>
              <w:fldChar w:fldCharType="end"/>
            </w:r>
          </w:hyperlink>
        </w:p>
        <w:p w14:paraId="04FD59DA" w14:textId="0421702D" w:rsidR="00CF6CDB" w:rsidRDefault="00CF6CDB">
          <w:pPr>
            <w:pStyle w:val="Verzeichnis1"/>
            <w:tabs>
              <w:tab w:val="right" w:leader="dot" w:pos="9062"/>
            </w:tabs>
            <w:rPr>
              <w:rFonts w:eastAsiaTheme="minorEastAsia"/>
              <w:noProof/>
              <w:lang w:eastAsia="de-DE"/>
            </w:rPr>
          </w:pPr>
          <w:hyperlink w:anchor="_Toc150785195" w:history="1">
            <w:r w:rsidRPr="008F3C2E">
              <w:rPr>
                <w:rStyle w:val="Hyperlink"/>
                <w:rFonts w:ascii="Arial" w:hAnsi="Arial" w:cs="Arial"/>
                <w:b/>
                <w:noProof/>
              </w:rPr>
              <w:t>§ 5 Teilnahmeantrag / Angebot</w:t>
            </w:r>
            <w:r>
              <w:rPr>
                <w:noProof/>
                <w:webHidden/>
              </w:rPr>
              <w:tab/>
            </w:r>
            <w:r>
              <w:rPr>
                <w:noProof/>
                <w:webHidden/>
              </w:rPr>
              <w:fldChar w:fldCharType="begin"/>
            </w:r>
            <w:r>
              <w:rPr>
                <w:noProof/>
                <w:webHidden/>
              </w:rPr>
              <w:instrText xml:space="preserve"> PAGEREF _Toc150785195 \h </w:instrText>
            </w:r>
            <w:r>
              <w:rPr>
                <w:noProof/>
                <w:webHidden/>
              </w:rPr>
            </w:r>
            <w:r>
              <w:rPr>
                <w:noProof/>
                <w:webHidden/>
              </w:rPr>
              <w:fldChar w:fldCharType="separate"/>
            </w:r>
            <w:r w:rsidR="00FC1170">
              <w:rPr>
                <w:noProof/>
                <w:webHidden/>
              </w:rPr>
              <w:t>2</w:t>
            </w:r>
            <w:r>
              <w:rPr>
                <w:noProof/>
                <w:webHidden/>
              </w:rPr>
              <w:fldChar w:fldCharType="end"/>
            </w:r>
          </w:hyperlink>
        </w:p>
        <w:p w14:paraId="066CBFAA" w14:textId="513E5579" w:rsidR="00CF6CDB" w:rsidRDefault="00CF6CDB">
          <w:pPr>
            <w:pStyle w:val="Verzeichnis1"/>
            <w:tabs>
              <w:tab w:val="right" w:leader="dot" w:pos="9062"/>
            </w:tabs>
            <w:rPr>
              <w:rFonts w:eastAsiaTheme="minorEastAsia"/>
              <w:noProof/>
              <w:lang w:eastAsia="de-DE"/>
            </w:rPr>
          </w:pPr>
          <w:hyperlink w:anchor="_Toc150785196" w:history="1">
            <w:r w:rsidRPr="008F3C2E">
              <w:rPr>
                <w:rStyle w:val="Hyperlink"/>
                <w:rFonts w:ascii="Arial" w:hAnsi="Arial" w:cs="Arial"/>
                <w:b/>
                <w:noProof/>
              </w:rPr>
              <w:t>§ 6 Bietergemeinschaft</w:t>
            </w:r>
            <w:r>
              <w:rPr>
                <w:noProof/>
                <w:webHidden/>
              </w:rPr>
              <w:tab/>
            </w:r>
            <w:r>
              <w:rPr>
                <w:noProof/>
                <w:webHidden/>
              </w:rPr>
              <w:fldChar w:fldCharType="begin"/>
            </w:r>
            <w:r>
              <w:rPr>
                <w:noProof/>
                <w:webHidden/>
              </w:rPr>
              <w:instrText xml:space="preserve"> PAGEREF _Toc150785196 \h </w:instrText>
            </w:r>
            <w:r>
              <w:rPr>
                <w:noProof/>
                <w:webHidden/>
              </w:rPr>
            </w:r>
            <w:r>
              <w:rPr>
                <w:noProof/>
                <w:webHidden/>
              </w:rPr>
              <w:fldChar w:fldCharType="separate"/>
            </w:r>
            <w:r w:rsidR="00FC1170">
              <w:rPr>
                <w:noProof/>
                <w:webHidden/>
              </w:rPr>
              <w:t>4</w:t>
            </w:r>
            <w:r>
              <w:rPr>
                <w:noProof/>
                <w:webHidden/>
              </w:rPr>
              <w:fldChar w:fldCharType="end"/>
            </w:r>
          </w:hyperlink>
        </w:p>
        <w:p w14:paraId="15018A78" w14:textId="46F8FFF2" w:rsidR="00CF6CDB" w:rsidRDefault="00CF6CDB">
          <w:pPr>
            <w:pStyle w:val="Verzeichnis1"/>
            <w:tabs>
              <w:tab w:val="right" w:leader="dot" w:pos="9062"/>
            </w:tabs>
            <w:rPr>
              <w:rFonts w:eastAsiaTheme="minorEastAsia"/>
              <w:noProof/>
              <w:lang w:eastAsia="de-DE"/>
            </w:rPr>
          </w:pPr>
          <w:hyperlink w:anchor="_Toc150785197" w:history="1">
            <w:r w:rsidRPr="008F3C2E">
              <w:rPr>
                <w:rStyle w:val="Hyperlink"/>
                <w:rFonts w:ascii="Arial" w:hAnsi="Arial" w:cs="Arial"/>
                <w:b/>
                <w:noProof/>
              </w:rPr>
              <w:t>§ 7 Eignungsleihe</w:t>
            </w:r>
            <w:r>
              <w:rPr>
                <w:noProof/>
                <w:webHidden/>
              </w:rPr>
              <w:tab/>
            </w:r>
            <w:r>
              <w:rPr>
                <w:noProof/>
                <w:webHidden/>
              </w:rPr>
              <w:fldChar w:fldCharType="begin"/>
            </w:r>
            <w:r>
              <w:rPr>
                <w:noProof/>
                <w:webHidden/>
              </w:rPr>
              <w:instrText xml:space="preserve"> PAGEREF _Toc150785197 \h </w:instrText>
            </w:r>
            <w:r>
              <w:rPr>
                <w:noProof/>
                <w:webHidden/>
              </w:rPr>
            </w:r>
            <w:r>
              <w:rPr>
                <w:noProof/>
                <w:webHidden/>
              </w:rPr>
              <w:fldChar w:fldCharType="separate"/>
            </w:r>
            <w:r w:rsidR="00FC1170">
              <w:rPr>
                <w:noProof/>
                <w:webHidden/>
              </w:rPr>
              <w:t>4</w:t>
            </w:r>
            <w:r>
              <w:rPr>
                <w:noProof/>
                <w:webHidden/>
              </w:rPr>
              <w:fldChar w:fldCharType="end"/>
            </w:r>
          </w:hyperlink>
        </w:p>
        <w:p w14:paraId="7729C96C" w14:textId="1776C23E" w:rsidR="00CF6CDB" w:rsidRDefault="00CF6CDB">
          <w:pPr>
            <w:pStyle w:val="Verzeichnis1"/>
            <w:tabs>
              <w:tab w:val="right" w:leader="dot" w:pos="9062"/>
            </w:tabs>
            <w:rPr>
              <w:rFonts w:eastAsiaTheme="minorEastAsia"/>
              <w:noProof/>
              <w:lang w:eastAsia="de-DE"/>
            </w:rPr>
          </w:pPr>
          <w:hyperlink w:anchor="_Toc150785198" w:history="1">
            <w:r w:rsidRPr="008F3C2E">
              <w:rPr>
                <w:rStyle w:val="Hyperlink"/>
                <w:rFonts w:ascii="Arial" w:hAnsi="Arial" w:cs="Arial"/>
                <w:b/>
                <w:noProof/>
              </w:rPr>
              <w:t>§ 8 Unteraufträge</w:t>
            </w:r>
            <w:r>
              <w:rPr>
                <w:noProof/>
                <w:webHidden/>
              </w:rPr>
              <w:tab/>
            </w:r>
            <w:r>
              <w:rPr>
                <w:noProof/>
                <w:webHidden/>
              </w:rPr>
              <w:fldChar w:fldCharType="begin"/>
            </w:r>
            <w:r>
              <w:rPr>
                <w:noProof/>
                <w:webHidden/>
              </w:rPr>
              <w:instrText xml:space="preserve"> PAGEREF _Toc150785198 \h </w:instrText>
            </w:r>
            <w:r>
              <w:rPr>
                <w:noProof/>
                <w:webHidden/>
              </w:rPr>
            </w:r>
            <w:r>
              <w:rPr>
                <w:noProof/>
                <w:webHidden/>
              </w:rPr>
              <w:fldChar w:fldCharType="separate"/>
            </w:r>
            <w:r w:rsidR="00FC1170">
              <w:rPr>
                <w:noProof/>
                <w:webHidden/>
              </w:rPr>
              <w:t>5</w:t>
            </w:r>
            <w:r>
              <w:rPr>
                <w:noProof/>
                <w:webHidden/>
              </w:rPr>
              <w:fldChar w:fldCharType="end"/>
            </w:r>
          </w:hyperlink>
        </w:p>
        <w:p w14:paraId="19213E68" w14:textId="0DD48290" w:rsidR="00CF6CDB" w:rsidRDefault="00CF6CDB">
          <w:pPr>
            <w:pStyle w:val="Verzeichnis1"/>
            <w:tabs>
              <w:tab w:val="right" w:leader="dot" w:pos="9062"/>
            </w:tabs>
            <w:rPr>
              <w:rFonts w:eastAsiaTheme="minorEastAsia"/>
              <w:noProof/>
              <w:lang w:eastAsia="de-DE"/>
            </w:rPr>
          </w:pPr>
          <w:hyperlink w:anchor="_Toc150785199" w:history="1">
            <w:r w:rsidRPr="008F3C2E">
              <w:rPr>
                <w:rStyle w:val="Hyperlink"/>
                <w:rFonts w:ascii="Arial" w:hAnsi="Arial" w:cs="Arial"/>
                <w:b/>
                <w:noProof/>
              </w:rPr>
              <w:t>§ 9 Eignung</w:t>
            </w:r>
            <w:r>
              <w:rPr>
                <w:noProof/>
                <w:webHidden/>
              </w:rPr>
              <w:tab/>
            </w:r>
            <w:r>
              <w:rPr>
                <w:noProof/>
                <w:webHidden/>
              </w:rPr>
              <w:fldChar w:fldCharType="begin"/>
            </w:r>
            <w:r>
              <w:rPr>
                <w:noProof/>
                <w:webHidden/>
              </w:rPr>
              <w:instrText xml:space="preserve"> PAGEREF _Toc150785199 \h </w:instrText>
            </w:r>
            <w:r>
              <w:rPr>
                <w:noProof/>
                <w:webHidden/>
              </w:rPr>
            </w:r>
            <w:r>
              <w:rPr>
                <w:noProof/>
                <w:webHidden/>
              </w:rPr>
              <w:fldChar w:fldCharType="separate"/>
            </w:r>
            <w:r w:rsidR="00FC1170">
              <w:rPr>
                <w:noProof/>
                <w:webHidden/>
              </w:rPr>
              <w:t>6</w:t>
            </w:r>
            <w:r>
              <w:rPr>
                <w:noProof/>
                <w:webHidden/>
              </w:rPr>
              <w:fldChar w:fldCharType="end"/>
            </w:r>
          </w:hyperlink>
        </w:p>
        <w:p w14:paraId="2B63CD29" w14:textId="4B72CEC0" w:rsidR="00CF6CDB" w:rsidRDefault="00CF6CDB">
          <w:pPr>
            <w:pStyle w:val="Verzeichnis1"/>
            <w:tabs>
              <w:tab w:val="right" w:leader="dot" w:pos="9062"/>
            </w:tabs>
            <w:rPr>
              <w:rFonts w:eastAsiaTheme="minorEastAsia"/>
              <w:noProof/>
              <w:lang w:eastAsia="de-DE"/>
            </w:rPr>
          </w:pPr>
          <w:hyperlink w:anchor="_Toc150785200" w:history="1">
            <w:r w:rsidRPr="008F3C2E">
              <w:rPr>
                <w:rStyle w:val="Hyperlink"/>
                <w:rFonts w:ascii="Arial" w:hAnsi="Arial" w:cs="Arial"/>
                <w:b/>
                <w:noProof/>
              </w:rPr>
              <w:t>§ 10 Angebotsprüfung</w:t>
            </w:r>
            <w:r>
              <w:rPr>
                <w:noProof/>
                <w:webHidden/>
              </w:rPr>
              <w:tab/>
            </w:r>
            <w:r>
              <w:rPr>
                <w:noProof/>
                <w:webHidden/>
              </w:rPr>
              <w:fldChar w:fldCharType="begin"/>
            </w:r>
            <w:r>
              <w:rPr>
                <w:noProof/>
                <w:webHidden/>
              </w:rPr>
              <w:instrText xml:space="preserve"> PAGEREF _Toc150785200 \h </w:instrText>
            </w:r>
            <w:r>
              <w:rPr>
                <w:noProof/>
                <w:webHidden/>
              </w:rPr>
            </w:r>
            <w:r>
              <w:rPr>
                <w:noProof/>
                <w:webHidden/>
              </w:rPr>
              <w:fldChar w:fldCharType="separate"/>
            </w:r>
            <w:r w:rsidR="00FC1170">
              <w:rPr>
                <w:noProof/>
                <w:webHidden/>
              </w:rPr>
              <w:t>6</w:t>
            </w:r>
            <w:r>
              <w:rPr>
                <w:noProof/>
                <w:webHidden/>
              </w:rPr>
              <w:fldChar w:fldCharType="end"/>
            </w:r>
          </w:hyperlink>
        </w:p>
        <w:p w14:paraId="2EC26C45" w14:textId="5B716CDC" w:rsidR="00CF6CDB" w:rsidRDefault="00CF6CDB">
          <w:pPr>
            <w:pStyle w:val="Verzeichnis1"/>
            <w:tabs>
              <w:tab w:val="right" w:leader="dot" w:pos="9062"/>
            </w:tabs>
            <w:rPr>
              <w:rFonts w:eastAsiaTheme="minorEastAsia"/>
              <w:noProof/>
              <w:lang w:eastAsia="de-DE"/>
            </w:rPr>
          </w:pPr>
          <w:hyperlink w:anchor="_Toc150785201" w:history="1">
            <w:r w:rsidRPr="008F3C2E">
              <w:rPr>
                <w:rStyle w:val="Hyperlink"/>
                <w:rFonts w:ascii="Arial" w:hAnsi="Arial" w:cs="Arial"/>
                <w:b/>
                <w:noProof/>
              </w:rPr>
              <w:t>§ 11 Teststellung / Mustergestellung</w:t>
            </w:r>
            <w:r>
              <w:rPr>
                <w:noProof/>
                <w:webHidden/>
              </w:rPr>
              <w:tab/>
            </w:r>
            <w:r>
              <w:rPr>
                <w:noProof/>
                <w:webHidden/>
              </w:rPr>
              <w:fldChar w:fldCharType="begin"/>
            </w:r>
            <w:r>
              <w:rPr>
                <w:noProof/>
                <w:webHidden/>
              </w:rPr>
              <w:instrText xml:space="preserve"> PAGEREF _Toc150785201 \h </w:instrText>
            </w:r>
            <w:r>
              <w:rPr>
                <w:noProof/>
                <w:webHidden/>
              </w:rPr>
            </w:r>
            <w:r>
              <w:rPr>
                <w:noProof/>
                <w:webHidden/>
              </w:rPr>
              <w:fldChar w:fldCharType="separate"/>
            </w:r>
            <w:r w:rsidR="00FC1170">
              <w:rPr>
                <w:noProof/>
                <w:webHidden/>
              </w:rPr>
              <w:t>7</w:t>
            </w:r>
            <w:r>
              <w:rPr>
                <w:noProof/>
                <w:webHidden/>
              </w:rPr>
              <w:fldChar w:fldCharType="end"/>
            </w:r>
          </w:hyperlink>
        </w:p>
        <w:p w14:paraId="73C06CC1" w14:textId="63DE2C2D" w:rsidR="00CF6CDB" w:rsidRDefault="00CF6CDB">
          <w:pPr>
            <w:pStyle w:val="Verzeichnis1"/>
            <w:tabs>
              <w:tab w:val="right" w:leader="dot" w:pos="9062"/>
            </w:tabs>
            <w:rPr>
              <w:rFonts w:eastAsiaTheme="minorEastAsia"/>
              <w:noProof/>
              <w:lang w:eastAsia="de-DE"/>
            </w:rPr>
          </w:pPr>
          <w:hyperlink w:anchor="_Toc150785202" w:history="1">
            <w:r w:rsidRPr="008F3C2E">
              <w:rPr>
                <w:rStyle w:val="Hyperlink"/>
                <w:rFonts w:ascii="Arial" w:hAnsi="Arial" w:cs="Arial"/>
                <w:b/>
                <w:noProof/>
              </w:rPr>
              <w:t>§ 12 Zuschlag / Auftragserteilung</w:t>
            </w:r>
            <w:r>
              <w:rPr>
                <w:noProof/>
                <w:webHidden/>
              </w:rPr>
              <w:tab/>
            </w:r>
            <w:r>
              <w:rPr>
                <w:noProof/>
                <w:webHidden/>
              </w:rPr>
              <w:fldChar w:fldCharType="begin"/>
            </w:r>
            <w:r>
              <w:rPr>
                <w:noProof/>
                <w:webHidden/>
              </w:rPr>
              <w:instrText xml:space="preserve"> PAGEREF _Toc150785202 \h </w:instrText>
            </w:r>
            <w:r>
              <w:rPr>
                <w:noProof/>
                <w:webHidden/>
              </w:rPr>
            </w:r>
            <w:r>
              <w:rPr>
                <w:noProof/>
                <w:webHidden/>
              </w:rPr>
              <w:fldChar w:fldCharType="separate"/>
            </w:r>
            <w:r w:rsidR="00FC1170">
              <w:rPr>
                <w:noProof/>
                <w:webHidden/>
              </w:rPr>
              <w:t>7</w:t>
            </w:r>
            <w:r>
              <w:rPr>
                <w:noProof/>
                <w:webHidden/>
              </w:rPr>
              <w:fldChar w:fldCharType="end"/>
            </w:r>
          </w:hyperlink>
        </w:p>
        <w:p w14:paraId="38191236" w14:textId="1EBFDAD3" w:rsidR="00CF6CDB" w:rsidRDefault="00CF6CDB">
          <w:pPr>
            <w:pStyle w:val="Verzeichnis1"/>
            <w:tabs>
              <w:tab w:val="right" w:leader="dot" w:pos="9062"/>
            </w:tabs>
            <w:rPr>
              <w:rFonts w:eastAsiaTheme="minorEastAsia"/>
              <w:noProof/>
              <w:lang w:eastAsia="de-DE"/>
            </w:rPr>
          </w:pPr>
          <w:hyperlink w:anchor="_Toc150785203" w:history="1">
            <w:r w:rsidRPr="008F3C2E">
              <w:rPr>
                <w:rStyle w:val="Hyperlink"/>
                <w:rFonts w:ascii="Arial" w:hAnsi="Arial" w:cs="Arial"/>
                <w:b/>
                <w:noProof/>
              </w:rPr>
              <w:t>§ 13 Nachprüfungen, Akteneinsichtsrecht</w:t>
            </w:r>
            <w:r>
              <w:rPr>
                <w:noProof/>
                <w:webHidden/>
              </w:rPr>
              <w:tab/>
            </w:r>
            <w:r>
              <w:rPr>
                <w:noProof/>
                <w:webHidden/>
              </w:rPr>
              <w:fldChar w:fldCharType="begin"/>
            </w:r>
            <w:r>
              <w:rPr>
                <w:noProof/>
                <w:webHidden/>
              </w:rPr>
              <w:instrText xml:space="preserve"> PAGEREF _Toc150785203 \h </w:instrText>
            </w:r>
            <w:r>
              <w:rPr>
                <w:noProof/>
                <w:webHidden/>
              </w:rPr>
            </w:r>
            <w:r>
              <w:rPr>
                <w:noProof/>
                <w:webHidden/>
              </w:rPr>
              <w:fldChar w:fldCharType="separate"/>
            </w:r>
            <w:r w:rsidR="00FC1170">
              <w:rPr>
                <w:noProof/>
                <w:webHidden/>
              </w:rPr>
              <w:t>8</w:t>
            </w:r>
            <w:r>
              <w:rPr>
                <w:noProof/>
                <w:webHidden/>
              </w:rPr>
              <w:fldChar w:fldCharType="end"/>
            </w:r>
          </w:hyperlink>
        </w:p>
        <w:p w14:paraId="34DC8340" w14:textId="016C63CE" w:rsidR="00CF6CDB" w:rsidRDefault="00CF6CDB">
          <w:pPr>
            <w:pStyle w:val="Verzeichnis1"/>
            <w:tabs>
              <w:tab w:val="right" w:leader="dot" w:pos="9062"/>
            </w:tabs>
            <w:rPr>
              <w:rFonts w:eastAsiaTheme="minorEastAsia"/>
              <w:noProof/>
              <w:lang w:eastAsia="de-DE"/>
            </w:rPr>
          </w:pPr>
          <w:hyperlink w:anchor="_Toc150785204" w:history="1">
            <w:r w:rsidRPr="008F3C2E">
              <w:rPr>
                <w:rStyle w:val="Hyperlink"/>
                <w:rFonts w:ascii="Arial" w:hAnsi="Arial" w:cs="Arial"/>
                <w:b/>
                <w:noProof/>
              </w:rPr>
              <w:t>§ 14 Weitere Hinweise</w:t>
            </w:r>
            <w:r>
              <w:rPr>
                <w:noProof/>
                <w:webHidden/>
              </w:rPr>
              <w:tab/>
            </w:r>
            <w:r>
              <w:rPr>
                <w:noProof/>
                <w:webHidden/>
              </w:rPr>
              <w:fldChar w:fldCharType="begin"/>
            </w:r>
            <w:r>
              <w:rPr>
                <w:noProof/>
                <w:webHidden/>
              </w:rPr>
              <w:instrText xml:space="preserve"> PAGEREF _Toc150785204 \h </w:instrText>
            </w:r>
            <w:r>
              <w:rPr>
                <w:noProof/>
                <w:webHidden/>
              </w:rPr>
            </w:r>
            <w:r>
              <w:rPr>
                <w:noProof/>
                <w:webHidden/>
              </w:rPr>
              <w:fldChar w:fldCharType="separate"/>
            </w:r>
            <w:r w:rsidR="00FC1170">
              <w:rPr>
                <w:noProof/>
                <w:webHidden/>
              </w:rPr>
              <w:t>8</w:t>
            </w:r>
            <w:r>
              <w:rPr>
                <w:noProof/>
                <w:webHidden/>
              </w:rPr>
              <w:fldChar w:fldCharType="end"/>
            </w:r>
          </w:hyperlink>
        </w:p>
        <w:p w14:paraId="3B508463" w14:textId="1E24BAD5" w:rsidR="00584D4A" w:rsidRPr="00E74C1F" w:rsidRDefault="00F209EB" w:rsidP="00E74C1F">
          <w:pPr>
            <w:rPr>
              <w:b/>
              <w:bCs/>
            </w:rPr>
          </w:pPr>
          <w:r w:rsidRPr="00440704">
            <w:rPr>
              <w:rFonts w:ascii="Arial" w:hAnsi="Arial" w:cs="Arial"/>
              <w:b/>
              <w:bCs/>
            </w:rPr>
            <w:fldChar w:fldCharType="end"/>
          </w:r>
        </w:p>
      </w:sdtContent>
    </w:sdt>
    <w:p w14:paraId="1AF3926C" w14:textId="77777777" w:rsidR="00584D4A" w:rsidRDefault="00584D4A" w:rsidP="00584D4A">
      <w:pPr>
        <w:spacing w:after="0" w:line="240" w:lineRule="auto"/>
        <w:jc w:val="both"/>
        <w:rPr>
          <w:rFonts w:ascii="Arial" w:hAnsi="Arial" w:cs="Arial"/>
          <w:sz w:val="24"/>
          <w:szCs w:val="24"/>
        </w:rPr>
      </w:pPr>
    </w:p>
    <w:p w14:paraId="0D450584" w14:textId="77777777" w:rsidR="00584D4A" w:rsidRPr="00F209EB" w:rsidRDefault="00584D4A" w:rsidP="00F209EB">
      <w:pPr>
        <w:pStyle w:val="berschrift1"/>
        <w:spacing w:before="0" w:line="240" w:lineRule="auto"/>
        <w:jc w:val="center"/>
        <w:rPr>
          <w:rFonts w:ascii="Arial" w:hAnsi="Arial" w:cs="Arial"/>
          <w:b/>
          <w:color w:val="auto"/>
          <w:sz w:val="24"/>
          <w:szCs w:val="24"/>
        </w:rPr>
      </w:pPr>
      <w:bookmarkStart w:id="1" w:name="_Toc150785191"/>
      <w:r w:rsidRPr="00F209EB">
        <w:rPr>
          <w:rFonts w:ascii="Arial" w:hAnsi="Arial" w:cs="Arial"/>
          <w:b/>
          <w:color w:val="auto"/>
          <w:sz w:val="24"/>
          <w:szCs w:val="24"/>
        </w:rPr>
        <w:t>§ 1</w:t>
      </w:r>
      <w:r w:rsidR="00434B7D">
        <w:rPr>
          <w:rFonts w:ascii="Arial" w:hAnsi="Arial" w:cs="Arial"/>
          <w:b/>
          <w:color w:val="auto"/>
          <w:sz w:val="24"/>
          <w:szCs w:val="24"/>
        </w:rPr>
        <w:t xml:space="preserve"> </w:t>
      </w:r>
      <w:r w:rsidRPr="00F209EB">
        <w:rPr>
          <w:rFonts w:ascii="Arial" w:hAnsi="Arial" w:cs="Arial"/>
          <w:b/>
          <w:color w:val="auto"/>
          <w:sz w:val="24"/>
          <w:szCs w:val="24"/>
        </w:rPr>
        <w:t>Vorbemerkungen</w:t>
      </w:r>
      <w:bookmarkEnd w:id="1"/>
    </w:p>
    <w:p w14:paraId="2BF148FC" w14:textId="77777777" w:rsidR="00E74C1F" w:rsidRDefault="00E74C1F" w:rsidP="00584D4A">
      <w:pPr>
        <w:spacing w:after="0" w:line="240" w:lineRule="auto"/>
        <w:jc w:val="both"/>
        <w:rPr>
          <w:rFonts w:ascii="Arial" w:hAnsi="Arial" w:cs="Arial"/>
          <w:sz w:val="24"/>
          <w:szCs w:val="24"/>
        </w:rPr>
      </w:pPr>
    </w:p>
    <w:p w14:paraId="79ED4387" w14:textId="522136BC" w:rsidR="00584D4A" w:rsidRDefault="00E74C1F" w:rsidP="00584D4A">
      <w:pPr>
        <w:spacing w:after="0" w:line="240" w:lineRule="auto"/>
        <w:jc w:val="both"/>
        <w:rPr>
          <w:rFonts w:ascii="Arial" w:hAnsi="Arial" w:cs="Arial"/>
          <w:sz w:val="24"/>
          <w:szCs w:val="24"/>
        </w:rPr>
      </w:pPr>
      <w:r w:rsidRPr="00584D4A">
        <w:rPr>
          <w:rFonts w:ascii="Arial" w:hAnsi="Arial" w:cs="Arial"/>
          <w:sz w:val="24"/>
          <w:szCs w:val="24"/>
        </w:rPr>
        <w:t>Interessenten, Bew</w:t>
      </w:r>
      <w:r>
        <w:rPr>
          <w:rFonts w:ascii="Arial" w:hAnsi="Arial" w:cs="Arial"/>
          <w:sz w:val="24"/>
          <w:szCs w:val="24"/>
        </w:rPr>
        <w:t xml:space="preserve">erber und Bieter werden im Folgenden gleichermaßen </w:t>
      </w:r>
      <w:r w:rsidRPr="00584D4A">
        <w:rPr>
          <w:rFonts w:ascii="Arial" w:hAnsi="Arial" w:cs="Arial"/>
          <w:sz w:val="24"/>
          <w:szCs w:val="24"/>
        </w:rPr>
        <w:t>als „Bieter“ bezeichnet.</w:t>
      </w:r>
    </w:p>
    <w:p w14:paraId="519CE137" w14:textId="77777777" w:rsidR="00440704" w:rsidRDefault="00440704" w:rsidP="00584D4A">
      <w:pPr>
        <w:spacing w:after="0" w:line="240" w:lineRule="auto"/>
        <w:jc w:val="both"/>
        <w:rPr>
          <w:rFonts w:ascii="Arial" w:hAnsi="Arial" w:cs="Arial"/>
          <w:sz w:val="24"/>
          <w:szCs w:val="24"/>
        </w:rPr>
      </w:pPr>
    </w:p>
    <w:p w14:paraId="1E447926" w14:textId="77777777" w:rsidR="00584D4A" w:rsidRPr="00F209EB" w:rsidRDefault="00584D4A" w:rsidP="00F209EB">
      <w:pPr>
        <w:pStyle w:val="berschrift1"/>
        <w:spacing w:before="0" w:line="240" w:lineRule="auto"/>
        <w:jc w:val="center"/>
        <w:rPr>
          <w:rFonts w:ascii="Arial" w:hAnsi="Arial" w:cs="Arial"/>
          <w:b/>
          <w:color w:val="auto"/>
          <w:sz w:val="24"/>
          <w:szCs w:val="24"/>
        </w:rPr>
      </w:pPr>
      <w:bookmarkStart w:id="2" w:name="_Toc150785192"/>
      <w:r w:rsidRPr="00F209EB">
        <w:rPr>
          <w:rFonts w:ascii="Arial" w:hAnsi="Arial" w:cs="Arial"/>
          <w:b/>
          <w:color w:val="auto"/>
          <w:sz w:val="24"/>
          <w:szCs w:val="24"/>
        </w:rPr>
        <w:t>§ 2</w:t>
      </w:r>
      <w:r w:rsidR="00F209EB">
        <w:rPr>
          <w:rFonts w:ascii="Arial" w:hAnsi="Arial" w:cs="Arial"/>
          <w:b/>
          <w:color w:val="auto"/>
          <w:sz w:val="24"/>
          <w:szCs w:val="24"/>
        </w:rPr>
        <w:t xml:space="preserve"> </w:t>
      </w:r>
      <w:r w:rsidR="00434B7D">
        <w:rPr>
          <w:rFonts w:ascii="Arial" w:hAnsi="Arial" w:cs="Arial"/>
          <w:b/>
          <w:color w:val="auto"/>
          <w:sz w:val="24"/>
          <w:szCs w:val="24"/>
        </w:rPr>
        <w:t>Zugang zu Vergabeunterlagen</w:t>
      </w:r>
      <w:bookmarkEnd w:id="2"/>
    </w:p>
    <w:p w14:paraId="43E857E2" w14:textId="77777777" w:rsidR="00584D4A" w:rsidRDefault="00584D4A" w:rsidP="00584D4A">
      <w:pPr>
        <w:spacing w:after="0" w:line="240" w:lineRule="auto"/>
        <w:jc w:val="both"/>
        <w:rPr>
          <w:rFonts w:ascii="Arial" w:hAnsi="Arial" w:cs="Arial"/>
          <w:sz w:val="24"/>
          <w:szCs w:val="24"/>
        </w:rPr>
      </w:pPr>
    </w:p>
    <w:p w14:paraId="438051F7" w14:textId="77777777" w:rsidR="00DE1C73" w:rsidRDefault="00383064" w:rsidP="00DE1C73">
      <w:pPr>
        <w:spacing w:after="0" w:line="240" w:lineRule="auto"/>
        <w:jc w:val="both"/>
        <w:rPr>
          <w:rFonts w:ascii="Arial" w:hAnsi="Arial" w:cs="Arial"/>
          <w:sz w:val="24"/>
          <w:szCs w:val="24"/>
        </w:rPr>
      </w:pPr>
      <w:r w:rsidRPr="00383064">
        <w:rPr>
          <w:rFonts w:ascii="Arial" w:hAnsi="Arial" w:cs="Arial"/>
          <w:b/>
          <w:sz w:val="24"/>
          <w:szCs w:val="24"/>
        </w:rPr>
        <w:t xml:space="preserve">1. </w:t>
      </w:r>
      <w:r w:rsidR="00DE1C73">
        <w:rPr>
          <w:rFonts w:ascii="Arial" w:hAnsi="Arial" w:cs="Arial"/>
          <w:sz w:val="24"/>
          <w:szCs w:val="24"/>
        </w:rPr>
        <w:t xml:space="preserve">Über das e-Vergabeportal „Deutsches Vergabeportal“ unter der Webadresse </w:t>
      </w:r>
      <w:hyperlink r:id="rId8" w:history="1">
        <w:r w:rsidR="00DE1C73" w:rsidRPr="0042410E">
          <w:rPr>
            <w:rStyle w:val="Hyperlink"/>
            <w:rFonts w:ascii="Arial" w:hAnsi="Arial" w:cs="Arial"/>
            <w:sz w:val="24"/>
            <w:szCs w:val="24"/>
          </w:rPr>
          <w:t>https://dtvp.de/</w:t>
        </w:r>
      </w:hyperlink>
      <w:r w:rsidR="00DE1C73">
        <w:rPr>
          <w:rFonts w:ascii="Arial" w:hAnsi="Arial" w:cs="Arial"/>
          <w:sz w:val="24"/>
          <w:szCs w:val="24"/>
        </w:rPr>
        <w:t xml:space="preserve"> können die Vergabeverfahren der Universitätsklinikum Mannheim GmbH unentgeltlich, uneingeschränkt, vollständig und direkt ohne Registrierung eingesehen werden.</w:t>
      </w:r>
    </w:p>
    <w:p w14:paraId="2CD55AE8" w14:textId="77777777" w:rsidR="00434B7D" w:rsidRPr="00584D4A" w:rsidRDefault="00434B7D" w:rsidP="00DE1C73">
      <w:pPr>
        <w:spacing w:after="0" w:line="240" w:lineRule="auto"/>
        <w:jc w:val="both"/>
        <w:rPr>
          <w:rFonts w:ascii="Arial" w:hAnsi="Arial" w:cs="Arial"/>
          <w:sz w:val="24"/>
          <w:szCs w:val="24"/>
        </w:rPr>
      </w:pPr>
    </w:p>
    <w:p w14:paraId="100D3885" w14:textId="77777777" w:rsidR="00584D4A" w:rsidRDefault="00434B7D" w:rsidP="00584D4A">
      <w:pPr>
        <w:spacing w:after="0" w:line="240" w:lineRule="auto"/>
        <w:jc w:val="both"/>
        <w:rPr>
          <w:rFonts w:ascii="Arial" w:hAnsi="Arial" w:cs="Arial"/>
          <w:sz w:val="24"/>
          <w:szCs w:val="24"/>
        </w:rPr>
      </w:pPr>
      <w:r w:rsidRPr="00434B7D">
        <w:rPr>
          <w:rFonts w:ascii="Arial" w:hAnsi="Arial" w:cs="Arial"/>
          <w:b/>
          <w:sz w:val="24"/>
          <w:szCs w:val="24"/>
        </w:rPr>
        <w:t xml:space="preserve">2. </w:t>
      </w:r>
      <w:r w:rsidR="00584D4A" w:rsidRPr="00584D4A">
        <w:rPr>
          <w:rFonts w:ascii="Arial" w:hAnsi="Arial" w:cs="Arial"/>
          <w:sz w:val="24"/>
          <w:szCs w:val="24"/>
        </w:rPr>
        <w:t xml:space="preserve">Für </w:t>
      </w:r>
      <w:r w:rsidR="00DE1C73">
        <w:rPr>
          <w:rFonts w:ascii="Arial" w:hAnsi="Arial" w:cs="Arial"/>
          <w:sz w:val="24"/>
          <w:szCs w:val="24"/>
        </w:rPr>
        <w:t>eine</w:t>
      </w:r>
      <w:r w:rsidR="00584D4A" w:rsidRPr="00584D4A">
        <w:rPr>
          <w:rFonts w:ascii="Arial" w:hAnsi="Arial" w:cs="Arial"/>
          <w:sz w:val="24"/>
          <w:szCs w:val="24"/>
        </w:rPr>
        <w:t xml:space="preserve"> aktive Teilnahme am Verfahren</w:t>
      </w:r>
      <w:r w:rsidR="00486050">
        <w:rPr>
          <w:rFonts w:ascii="Arial" w:hAnsi="Arial" w:cs="Arial"/>
          <w:sz w:val="24"/>
          <w:szCs w:val="24"/>
        </w:rPr>
        <w:t xml:space="preserve"> wird die Registrierung empfohlen, da hierdurch E-Mail-Benachrichtigungen über neue </w:t>
      </w:r>
      <w:r w:rsidR="00486050" w:rsidRPr="00486050">
        <w:rPr>
          <w:rFonts w:ascii="Arial" w:hAnsi="Arial" w:cs="Arial"/>
          <w:sz w:val="24"/>
          <w:szCs w:val="24"/>
        </w:rPr>
        <w:t>Nachrichte</w:t>
      </w:r>
      <w:r w:rsidR="00486050">
        <w:rPr>
          <w:rFonts w:ascii="Arial" w:hAnsi="Arial" w:cs="Arial"/>
          <w:sz w:val="24"/>
          <w:szCs w:val="24"/>
        </w:rPr>
        <w:t>n der Vergabestelle – z.B. über Änderungen an den Vergabeunterlagen – eingehen, elektronische Teilnahmeanträge abgegeben werden können und mit der Universitätsklinikum Mannheim GmbH bzgl. des Vergabeverfahrens elektronisch kommuniziert werden kann.</w:t>
      </w:r>
    </w:p>
    <w:p w14:paraId="663E0FAB" w14:textId="77777777" w:rsidR="00434B7D" w:rsidRDefault="00434B7D" w:rsidP="00584D4A">
      <w:pPr>
        <w:spacing w:after="0" w:line="240" w:lineRule="auto"/>
        <w:jc w:val="both"/>
        <w:rPr>
          <w:rFonts w:ascii="Arial" w:hAnsi="Arial" w:cs="Arial"/>
          <w:sz w:val="24"/>
          <w:szCs w:val="24"/>
        </w:rPr>
      </w:pPr>
    </w:p>
    <w:p w14:paraId="75EC0CA7" w14:textId="77777777" w:rsidR="00434B7D" w:rsidRPr="00F209EB" w:rsidRDefault="00434B7D" w:rsidP="00434B7D">
      <w:pPr>
        <w:pStyle w:val="berschrift1"/>
        <w:spacing w:before="0" w:line="240" w:lineRule="auto"/>
        <w:jc w:val="center"/>
        <w:rPr>
          <w:rFonts w:ascii="Arial" w:hAnsi="Arial" w:cs="Arial"/>
          <w:b/>
          <w:color w:val="auto"/>
          <w:sz w:val="24"/>
          <w:szCs w:val="24"/>
        </w:rPr>
      </w:pPr>
      <w:bookmarkStart w:id="3" w:name="_Toc150785193"/>
      <w:r>
        <w:rPr>
          <w:rFonts w:ascii="Arial" w:hAnsi="Arial" w:cs="Arial"/>
          <w:b/>
          <w:color w:val="auto"/>
          <w:sz w:val="24"/>
          <w:szCs w:val="24"/>
        </w:rPr>
        <w:t>§ 3 Vertraulichkeit im Vergabeverfahren</w:t>
      </w:r>
      <w:bookmarkEnd w:id="3"/>
    </w:p>
    <w:p w14:paraId="7BAE5455" w14:textId="77777777" w:rsidR="00434B7D" w:rsidRDefault="00434B7D" w:rsidP="00584D4A">
      <w:pPr>
        <w:spacing w:after="0" w:line="240" w:lineRule="auto"/>
        <w:jc w:val="both"/>
        <w:rPr>
          <w:rFonts w:ascii="Arial" w:hAnsi="Arial" w:cs="Arial"/>
          <w:sz w:val="24"/>
          <w:szCs w:val="24"/>
        </w:rPr>
      </w:pPr>
    </w:p>
    <w:p w14:paraId="69E62FD8" w14:textId="77777777" w:rsidR="00486050" w:rsidRDefault="00BC7FD7" w:rsidP="00486050">
      <w:pPr>
        <w:spacing w:after="0" w:line="240" w:lineRule="auto"/>
        <w:jc w:val="both"/>
        <w:rPr>
          <w:rFonts w:ascii="Arial" w:hAnsi="Arial" w:cs="Arial"/>
          <w:sz w:val="24"/>
          <w:szCs w:val="24"/>
        </w:rPr>
      </w:pPr>
      <w:r w:rsidRPr="00BC7FD7">
        <w:rPr>
          <w:rFonts w:ascii="Arial" w:hAnsi="Arial" w:cs="Arial"/>
          <w:b/>
          <w:sz w:val="24"/>
          <w:szCs w:val="24"/>
        </w:rPr>
        <w:t>1.</w:t>
      </w:r>
      <w:r>
        <w:rPr>
          <w:rFonts w:ascii="Arial" w:hAnsi="Arial" w:cs="Arial"/>
          <w:sz w:val="24"/>
          <w:szCs w:val="24"/>
        </w:rPr>
        <w:t xml:space="preserve"> </w:t>
      </w:r>
      <w:r w:rsidR="00486050" w:rsidRPr="00486050">
        <w:rPr>
          <w:rFonts w:ascii="Arial" w:hAnsi="Arial" w:cs="Arial"/>
          <w:sz w:val="24"/>
          <w:szCs w:val="24"/>
        </w:rPr>
        <w:t xml:space="preserve">Alle zur Verfügung gestellten Unterlagen unterliegen der </w:t>
      </w:r>
      <w:r w:rsidR="00486050" w:rsidRPr="00434B7D">
        <w:rPr>
          <w:rFonts w:ascii="Arial" w:hAnsi="Arial" w:cs="Arial"/>
          <w:sz w:val="24"/>
          <w:szCs w:val="24"/>
        </w:rPr>
        <w:t>Vertraulich</w:t>
      </w:r>
      <w:r w:rsidR="00383064" w:rsidRPr="00434B7D">
        <w:rPr>
          <w:rFonts w:ascii="Arial" w:hAnsi="Arial" w:cs="Arial"/>
          <w:sz w:val="24"/>
          <w:szCs w:val="24"/>
        </w:rPr>
        <w:t>keit</w:t>
      </w:r>
      <w:r w:rsidR="00383064">
        <w:rPr>
          <w:rFonts w:ascii="Arial" w:hAnsi="Arial" w:cs="Arial"/>
          <w:sz w:val="24"/>
          <w:szCs w:val="24"/>
        </w:rPr>
        <w:t xml:space="preserve"> (nachfolgend vertrauliche </w:t>
      </w:r>
      <w:r w:rsidR="00486050" w:rsidRPr="00486050">
        <w:rPr>
          <w:rFonts w:ascii="Arial" w:hAnsi="Arial" w:cs="Arial"/>
          <w:sz w:val="24"/>
          <w:szCs w:val="24"/>
        </w:rPr>
        <w:t xml:space="preserve">Unterlagen) und sind vom Bieter nur zu dem Zweck der </w:t>
      </w:r>
      <w:r w:rsidR="00486050" w:rsidRPr="00486050">
        <w:rPr>
          <w:rFonts w:ascii="Arial" w:hAnsi="Arial" w:cs="Arial"/>
          <w:sz w:val="24"/>
          <w:szCs w:val="24"/>
        </w:rPr>
        <w:lastRenderedPageBreak/>
        <w:t>Teilna</w:t>
      </w:r>
      <w:r w:rsidR="00383064">
        <w:rPr>
          <w:rFonts w:ascii="Arial" w:hAnsi="Arial" w:cs="Arial"/>
          <w:sz w:val="24"/>
          <w:szCs w:val="24"/>
        </w:rPr>
        <w:t xml:space="preserve">hme an diesem Vergabeverfahren </w:t>
      </w:r>
      <w:r w:rsidR="00486050" w:rsidRPr="00486050">
        <w:rPr>
          <w:rFonts w:ascii="Arial" w:hAnsi="Arial" w:cs="Arial"/>
          <w:sz w:val="24"/>
          <w:szCs w:val="24"/>
        </w:rPr>
        <w:t>zu verwenden und zu vervielfältigen. Vertrauliche Unterlagen dürfen</w:t>
      </w:r>
      <w:r w:rsidR="00383064">
        <w:rPr>
          <w:rFonts w:ascii="Arial" w:hAnsi="Arial" w:cs="Arial"/>
          <w:sz w:val="24"/>
          <w:szCs w:val="24"/>
        </w:rPr>
        <w:t xml:space="preserve"> nicht an Dritte weitergegeben </w:t>
      </w:r>
      <w:r w:rsidR="00486050" w:rsidRPr="00486050">
        <w:rPr>
          <w:rFonts w:ascii="Arial" w:hAnsi="Arial" w:cs="Arial"/>
          <w:sz w:val="24"/>
          <w:szCs w:val="24"/>
        </w:rPr>
        <w:t>werden. Unter diese Dritten fallen ausdrücklich und ausschließlic</w:t>
      </w:r>
      <w:r w:rsidR="00383064">
        <w:rPr>
          <w:rFonts w:ascii="Arial" w:hAnsi="Arial" w:cs="Arial"/>
          <w:sz w:val="24"/>
          <w:szCs w:val="24"/>
        </w:rPr>
        <w:t xml:space="preserve">h nicht solche Unternehmen und </w:t>
      </w:r>
      <w:r w:rsidR="00486050" w:rsidRPr="00486050">
        <w:rPr>
          <w:rFonts w:ascii="Arial" w:hAnsi="Arial" w:cs="Arial"/>
          <w:sz w:val="24"/>
          <w:szCs w:val="24"/>
        </w:rPr>
        <w:t>oder Personen, die der Bieter als Teilnehmer einer Bietergemei</w:t>
      </w:r>
      <w:r w:rsidR="00383064">
        <w:rPr>
          <w:rFonts w:ascii="Arial" w:hAnsi="Arial" w:cs="Arial"/>
          <w:sz w:val="24"/>
          <w:szCs w:val="24"/>
        </w:rPr>
        <w:t xml:space="preserve">nschaft, als Nachauftragnehmer </w:t>
      </w:r>
      <w:r w:rsidR="00486050" w:rsidRPr="00486050">
        <w:rPr>
          <w:rFonts w:ascii="Arial" w:hAnsi="Arial" w:cs="Arial"/>
          <w:sz w:val="24"/>
          <w:szCs w:val="24"/>
        </w:rPr>
        <w:t>oder als Eignungsverleiher zur Leistungserbringung einzubezie</w:t>
      </w:r>
      <w:r w:rsidR="00383064">
        <w:rPr>
          <w:rFonts w:ascii="Arial" w:hAnsi="Arial" w:cs="Arial"/>
          <w:sz w:val="24"/>
          <w:szCs w:val="24"/>
        </w:rPr>
        <w:t>hen beabsichtigt sowie zur Ange</w:t>
      </w:r>
      <w:r w:rsidR="00486050" w:rsidRPr="00486050">
        <w:rPr>
          <w:rFonts w:ascii="Arial" w:hAnsi="Arial" w:cs="Arial"/>
          <w:sz w:val="24"/>
          <w:szCs w:val="24"/>
        </w:rPr>
        <w:t>botserstellung einbezogene Beratungsdienstleister.</w:t>
      </w:r>
    </w:p>
    <w:p w14:paraId="5E14E461" w14:textId="2BEBB54F" w:rsidR="00434B7D" w:rsidRDefault="00BC7FD7" w:rsidP="00486050">
      <w:pPr>
        <w:spacing w:after="0" w:line="240" w:lineRule="auto"/>
        <w:jc w:val="both"/>
        <w:rPr>
          <w:rFonts w:ascii="Arial" w:hAnsi="Arial" w:cs="Arial"/>
          <w:sz w:val="24"/>
          <w:szCs w:val="24"/>
        </w:rPr>
      </w:pPr>
      <w:r>
        <w:rPr>
          <w:rFonts w:ascii="Arial" w:hAnsi="Arial" w:cs="Arial"/>
          <w:sz w:val="24"/>
          <w:szCs w:val="24"/>
        </w:rPr>
        <w:t xml:space="preserve">2. Hiervon unberührt </w:t>
      </w:r>
      <w:r w:rsidR="00D815AF">
        <w:rPr>
          <w:rFonts w:ascii="Arial" w:hAnsi="Arial" w:cs="Arial"/>
          <w:sz w:val="24"/>
          <w:szCs w:val="24"/>
        </w:rPr>
        <w:t>bleiben Akteneinsichtsrechte der Beteiligten im Falle eines Nachprüfungsverfahrens vor der zuständigen Vergabekammer (vgl. § 165 GWB).</w:t>
      </w:r>
      <w:r>
        <w:rPr>
          <w:rFonts w:ascii="Arial" w:hAnsi="Arial" w:cs="Arial"/>
          <w:sz w:val="24"/>
          <w:szCs w:val="24"/>
        </w:rPr>
        <w:t xml:space="preserve"> </w:t>
      </w:r>
    </w:p>
    <w:p w14:paraId="628A4443" w14:textId="77777777" w:rsidR="00434B7D" w:rsidRDefault="00434B7D" w:rsidP="00486050">
      <w:pPr>
        <w:spacing w:after="0" w:line="240" w:lineRule="auto"/>
        <w:jc w:val="both"/>
        <w:rPr>
          <w:rFonts w:ascii="Arial" w:hAnsi="Arial" w:cs="Arial"/>
          <w:sz w:val="24"/>
          <w:szCs w:val="24"/>
        </w:rPr>
      </w:pPr>
    </w:p>
    <w:p w14:paraId="6D69B52C" w14:textId="77777777" w:rsidR="00434B7D" w:rsidRPr="00434B7D" w:rsidRDefault="00434B7D" w:rsidP="00434B7D">
      <w:pPr>
        <w:pStyle w:val="berschrift1"/>
        <w:spacing w:before="0" w:line="240" w:lineRule="auto"/>
        <w:jc w:val="center"/>
        <w:rPr>
          <w:rFonts w:ascii="Arial" w:hAnsi="Arial" w:cs="Arial"/>
          <w:b/>
          <w:color w:val="auto"/>
          <w:sz w:val="24"/>
          <w:szCs w:val="24"/>
        </w:rPr>
      </w:pPr>
      <w:bookmarkStart w:id="4" w:name="_Toc150785194"/>
      <w:r>
        <w:rPr>
          <w:rFonts w:ascii="Arial" w:hAnsi="Arial" w:cs="Arial"/>
          <w:b/>
          <w:color w:val="auto"/>
          <w:sz w:val="24"/>
          <w:szCs w:val="24"/>
        </w:rPr>
        <w:t>§ 4 Vergabeunterlagen, Hinweise und Auskünfte</w:t>
      </w:r>
      <w:bookmarkEnd w:id="4"/>
    </w:p>
    <w:p w14:paraId="0B585C56" w14:textId="77777777" w:rsidR="00434B7D" w:rsidRDefault="00434B7D" w:rsidP="00486050">
      <w:pPr>
        <w:spacing w:after="0" w:line="240" w:lineRule="auto"/>
        <w:jc w:val="both"/>
        <w:rPr>
          <w:rFonts w:ascii="Arial" w:hAnsi="Arial" w:cs="Arial"/>
          <w:sz w:val="24"/>
          <w:szCs w:val="24"/>
        </w:rPr>
      </w:pPr>
    </w:p>
    <w:p w14:paraId="57DB12C0" w14:textId="1F852F94" w:rsidR="00C93F45" w:rsidRDefault="00434B7D" w:rsidP="00486050">
      <w:pPr>
        <w:spacing w:after="0" w:line="240" w:lineRule="auto"/>
        <w:jc w:val="both"/>
        <w:rPr>
          <w:rFonts w:ascii="Arial" w:hAnsi="Arial" w:cs="Arial"/>
          <w:sz w:val="24"/>
          <w:szCs w:val="24"/>
        </w:rPr>
      </w:pPr>
      <w:r>
        <w:rPr>
          <w:rFonts w:ascii="Arial" w:hAnsi="Arial" w:cs="Arial"/>
          <w:b/>
          <w:sz w:val="24"/>
          <w:szCs w:val="24"/>
        </w:rPr>
        <w:t>1</w:t>
      </w:r>
      <w:r w:rsidR="00383064" w:rsidRPr="00383064">
        <w:rPr>
          <w:rFonts w:ascii="Arial" w:hAnsi="Arial" w:cs="Arial"/>
          <w:b/>
          <w:sz w:val="24"/>
          <w:szCs w:val="24"/>
        </w:rPr>
        <w:t>.</w:t>
      </w:r>
      <w:r w:rsidR="00383064">
        <w:rPr>
          <w:rFonts w:ascii="Arial" w:hAnsi="Arial" w:cs="Arial"/>
          <w:sz w:val="24"/>
          <w:szCs w:val="24"/>
        </w:rPr>
        <w:t xml:space="preserve"> </w:t>
      </w:r>
      <w:r w:rsidR="00486050" w:rsidRPr="00486050">
        <w:rPr>
          <w:rFonts w:ascii="Arial" w:hAnsi="Arial" w:cs="Arial"/>
          <w:sz w:val="24"/>
          <w:szCs w:val="24"/>
        </w:rPr>
        <w:t>Der Bieter hat sich zu vergewissern, dass die Vergabeunterlagen</w:t>
      </w:r>
      <w:r w:rsidR="00383064">
        <w:rPr>
          <w:rFonts w:ascii="Arial" w:hAnsi="Arial" w:cs="Arial"/>
          <w:sz w:val="24"/>
          <w:szCs w:val="24"/>
        </w:rPr>
        <w:t xml:space="preserve"> der Ausschreibung vollständig </w:t>
      </w:r>
      <w:r w:rsidR="00486050" w:rsidRPr="00486050">
        <w:rPr>
          <w:rFonts w:ascii="Arial" w:hAnsi="Arial" w:cs="Arial"/>
          <w:sz w:val="24"/>
          <w:szCs w:val="24"/>
        </w:rPr>
        <w:t>sind und ggf. fehlende Unterlagen b</w:t>
      </w:r>
      <w:r w:rsidR="004664E9">
        <w:rPr>
          <w:rFonts w:ascii="Arial" w:hAnsi="Arial" w:cs="Arial"/>
          <w:sz w:val="24"/>
          <w:szCs w:val="24"/>
        </w:rPr>
        <w:t>ei der</w:t>
      </w:r>
      <w:r w:rsidR="004664E9" w:rsidRPr="004664E9">
        <w:rPr>
          <w:rFonts w:ascii="Arial" w:hAnsi="Arial" w:cs="Arial"/>
          <w:sz w:val="24"/>
          <w:szCs w:val="24"/>
        </w:rPr>
        <w:t xml:space="preserve"> </w:t>
      </w:r>
      <w:r w:rsidR="004664E9">
        <w:rPr>
          <w:rFonts w:ascii="Arial" w:hAnsi="Arial" w:cs="Arial"/>
          <w:sz w:val="24"/>
          <w:szCs w:val="24"/>
        </w:rPr>
        <w:t>Universitätsklinikum Mannheim GmbH</w:t>
      </w:r>
      <w:r w:rsidR="00383064">
        <w:rPr>
          <w:rFonts w:ascii="Arial" w:hAnsi="Arial" w:cs="Arial"/>
          <w:sz w:val="24"/>
          <w:szCs w:val="24"/>
        </w:rPr>
        <w:t xml:space="preserve"> nachzufordern. </w:t>
      </w:r>
    </w:p>
    <w:p w14:paraId="0A6B42D8" w14:textId="77777777" w:rsidR="00C93F45" w:rsidRDefault="00C93F45" w:rsidP="00486050">
      <w:pPr>
        <w:spacing w:after="0" w:line="240" w:lineRule="auto"/>
        <w:jc w:val="both"/>
        <w:rPr>
          <w:rFonts w:ascii="Arial" w:hAnsi="Arial" w:cs="Arial"/>
          <w:sz w:val="24"/>
          <w:szCs w:val="24"/>
        </w:rPr>
      </w:pPr>
    </w:p>
    <w:p w14:paraId="4FF00BF2" w14:textId="77777777" w:rsidR="00486050" w:rsidRDefault="00C93F45" w:rsidP="00486050">
      <w:pPr>
        <w:spacing w:after="0" w:line="240" w:lineRule="auto"/>
        <w:jc w:val="both"/>
        <w:rPr>
          <w:rFonts w:ascii="Arial" w:hAnsi="Arial" w:cs="Arial"/>
          <w:sz w:val="24"/>
          <w:szCs w:val="24"/>
        </w:rPr>
      </w:pPr>
      <w:r w:rsidRPr="00C93F45">
        <w:rPr>
          <w:rFonts w:ascii="Arial" w:hAnsi="Arial" w:cs="Arial"/>
          <w:b/>
          <w:sz w:val="24"/>
          <w:szCs w:val="24"/>
        </w:rPr>
        <w:t>2.</w:t>
      </w:r>
      <w:r>
        <w:rPr>
          <w:rFonts w:ascii="Arial" w:hAnsi="Arial" w:cs="Arial"/>
          <w:sz w:val="24"/>
          <w:szCs w:val="24"/>
        </w:rPr>
        <w:t xml:space="preserve"> </w:t>
      </w:r>
      <w:r w:rsidR="00486050" w:rsidRPr="00486050">
        <w:rPr>
          <w:rFonts w:ascii="Arial" w:hAnsi="Arial" w:cs="Arial"/>
          <w:sz w:val="24"/>
          <w:szCs w:val="24"/>
        </w:rPr>
        <w:t>Enthalten die Vergabeunterlagen nach Auffassung des Bieters U</w:t>
      </w:r>
      <w:r w:rsidR="00383064">
        <w:rPr>
          <w:rFonts w:ascii="Arial" w:hAnsi="Arial" w:cs="Arial"/>
          <w:sz w:val="24"/>
          <w:szCs w:val="24"/>
        </w:rPr>
        <w:t xml:space="preserve">nklarheiten, </w:t>
      </w:r>
      <w:r>
        <w:rPr>
          <w:rFonts w:ascii="Arial" w:hAnsi="Arial" w:cs="Arial"/>
          <w:sz w:val="24"/>
          <w:szCs w:val="24"/>
        </w:rPr>
        <w:t xml:space="preserve">Unvollständigkeiten oder Fehler, </w:t>
      </w:r>
      <w:r w:rsidR="00486050" w:rsidRPr="00486050">
        <w:rPr>
          <w:rFonts w:ascii="Arial" w:hAnsi="Arial" w:cs="Arial"/>
          <w:sz w:val="24"/>
          <w:szCs w:val="24"/>
        </w:rPr>
        <w:t xml:space="preserve">oder ist für den Bieter erkennbar, dass das </w:t>
      </w:r>
      <w:r w:rsidR="00383064">
        <w:rPr>
          <w:rFonts w:ascii="Arial" w:hAnsi="Arial" w:cs="Arial"/>
          <w:sz w:val="24"/>
          <w:szCs w:val="24"/>
        </w:rPr>
        <w:t>Leistungsverzeichnis nicht voll</w:t>
      </w:r>
      <w:r w:rsidR="00486050" w:rsidRPr="00486050">
        <w:rPr>
          <w:rFonts w:ascii="Arial" w:hAnsi="Arial" w:cs="Arial"/>
          <w:sz w:val="24"/>
          <w:szCs w:val="24"/>
        </w:rPr>
        <w:t xml:space="preserve">ständig </w:t>
      </w:r>
      <w:r w:rsidR="00383064">
        <w:rPr>
          <w:rFonts w:ascii="Arial" w:hAnsi="Arial" w:cs="Arial"/>
          <w:sz w:val="24"/>
          <w:szCs w:val="24"/>
        </w:rPr>
        <w:t>ist bzw. die von der Universitätsklinikum Mannheim GmbH</w:t>
      </w:r>
      <w:r w:rsidR="00486050" w:rsidRPr="00486050">
        <w:rPr>
          <w:rFonts w:ascii="Arial" w:hAnsi="Arial" w:cs="Arial"/>
          <w:sz w:val="24"/>
          <w:szCs w:val="24"/>
        </w:rPr>
        <w:t xml:space="preserve"> erkennbar gewünschte Funktional</w:t>
      </w:r>
      <w:r w:rsidR="00383064">
        <w:rPr>
          <w:rFonts w:ascii="Arial" w:hAnsi="Arial" w:cs="Arial"/>
          <w:sz w:val="24"/>
          <w:szCs w:val="24"/>
        </w:rPr>
        <w:t>ität nicht mit dem Leistungsver</w:t>
      </w:r>
      <w:r w:rsidR="00486050" w:rsidRPr="00486050">
        <w:rPr>
          <w:rFonts w:ascii="Arial" w:hAnsi="Arial" w:cs="Arial"/>
          <w:sz w:val="24"/>
          <w:szCs w:val="24"/>
        </w:rPr>
        <w:t>zeichnis erreicht werden kann, so hat der Bieter die Vergabestelle vor Ang</w:t>
      </w:r>
      <w:r>
        <w:rPr>
          <w:rFonts w:ascii="Arial" w:hAnsi="Arial" w:cs="Arial"/>
          <w:sz w:val="24"/>
          <w:szCs w:val="24"/>
        </w:rPr>
        <w:t xml:space="preserve">ebotsabgabe zwingend in Textform darauf hinzuweisen. Die </w:t>
      </w:r>
      <w:r w:rsidR="00486050" w:rsidRPr="00486050">
        <w:rPr>
          <w:rFonts w:ascii="Arial" w:hAnsi="Arial" w:cs="Arial"/>
          <w:sz w:val="24"/>
          <w:szCs w:val="24"/>
        </w:rPr>
        <w:t>Kommu</w:t>
      </w:r>
      <w:r w:rsidR="00383064">
        <w:rPr>
          <w:rFonts w:ascii="Arial" w:hAnsi="Arial" w:cs="Arial"/>
          <w:sz w:val="24"/>
          <w:szCs w:val="24"/>
        </w:rPr>
        <w:t>nikations</w:t>
      </w:r>
      <w:r w:rsidR="00486050" w:rsidRPr="00486050">
        <w:rPr>
          <w:rFonts w:ascii="Arial" w:hAnsi="Arial" w:cs="Arial"/>
          <w:sz w:val="24"/>
          <w:szCs w:val="24"/>
        </w:rPr>
        <w:t xml:space="preserve">möglichkeiten der </w:t>
      </w:r>
      <w:proofErr w:type="spellStart"/>
      <w:r>
        <w:rPr>
          <w:rFonts w:ascii="Arial" w:hAnsi="Arial" w:cs="Arial"/>
          <w:sz w:val="24"/>
          <w:szCs w:val="24"/>
        </w:rPr>
        <w:t>e</w:t>
      </w:r>
      <w:r w:rsidR="00486050" w:rsidRPr="00486050">
        <w:rPr>
          <w:rFonts w:ascii="Arial" w:hAnsi="Arial" w:cs="Arial"/>
          <w:sz w:val="24"/>
          <w:szCs w:val="24"/>
        </w:rPr>
        <w:t>Vergabeplattform</w:t>
      </w:r>
      <w:proofErr w:type="spellEnd"/>
      <w:r w:rsidR="00486050" w:rsidRPr="00486050">
        <w:rPr>
          <w:rFonts w:ascii="Arial" w:hAnsi="Arial" w:cs="Arial"/>
          <w:sz w:val="24"/>
          <w:szCs w:val="24"/>
        </w:rPr>
        <w:t xml:space="preserve"> </w:t>
      </w:r>
      <w:r>
        <w:rPr>
          <w:rFonts w:ascii="Arial" w:hAnsi="Arial" w:cs="Arial"/>
          <w:sz w:val="24"/>
          <w:szCs w:val="24"/>
        </w:rPr>
        <w:t>stehen ihm nach erfolgte Registrierung offen</w:t>
      </w:r>
      <w:r w:rsidR="00486050" w:rsidRPr="00486050">
        <w:rPr>
          <w:rFonts w:ascii="Arial" w:hAnsi="Arial" w:cs="Arial"/>
          <w:sz w:val="24"/>
          <w:szCs w:val="24"/>
        </w:rPr>
        <w:t xml:space="preserve">. </w:t>
      </w:r>
    </w:p>
    <w:p w14:paraId="47071496" w14:textId="77777777" w:rsidR="00434B7D" w:rsidRPr="00486050" w:rsidRDefault="00434B7D" w:rsidP="00486050">
      <w:pPr>
        <w:spacing w:after="0" w:line="240" w:lineRule="auto"/>
        <w:jc w:val="both"/>
        <w:rPr>
          <w:rFonts w:ascii="Arial" w:hAnsi="Arial" w:cs="Arial"/>
          <w:sz w:val="24"/>
          <w:szCs w:val="24"/>
        </w:rPr>
      </w:pPr>
    </w:p>
    <w:p w14:paraId="75AD97E1" w14:textId="77777777" w:rsidR="00C93F45" w:rsidRDefault="00C93F45" w:rsidP="00486050">
      <w:pPr>
        <w:spacing w:after="0" w:line="240" w:lineRule="auto"/>
        <w:jc w:val="both"/>
        <w:rPr>
          <w:rFonts w:ascii="Arial" w:hAnsi="Arial" w:cs="Arial"/>
          <w:sz w:val="24"/>
          <w:szCs w:val="24"/>
        </w:rPr>
      </w:pPr>
      <w:r>
        <w:rPr>
          <w:rFonts w:ascii="Arial" w:hAnsi="Arial" w:cs="Arial"/>
          <w:b/>
          <w:sz w:val="24"/>
          <w:szCs w:val="24"/>
        </w:rPr>
        <w:t>3</w:t>
      </w:r>
      <w:r w:rsidR="00434B7D" w:rsidRPr="00434B7D">
        <w:rPr>
          <w:rFonts w:ascii="Arial" w:hAnsi="Arial" w:cs="Arial"/>
          <w:b/>
          <w:sz w:val="24"/>
          <w:szCs w:val="24"/>
        </w:rPr>
        <w:t xml:space="preserve">. </w:t>
      </w:r>
      <w:r w:rsidR="00486050" w:rsidRPr="00486050">
        <w:rPr>
          <w:rFonts w:ascii="Arial" w:hAnsi="Arial" w:cs="Arial"/>
          <w:sz w:val="24"/>
          <w:szCs w:val="24"/>
        </w:rPr>
        <w:t>Mündliche Auskün</w:t>
      </w:r>
      <w:r>
        <w:rPr>
          <w:rFonts w:ascii="Arial" w:hAnsi="Arial" w:cs="Arial"/>
          <w:sz w:val="24"/>
          <w:szCs w:val="24"/>
        </w:rPr>
        <w:t xml:space="preserve">fte werden nicht erteilt. </w:t>
      </w:r>
    </w:p>
    <w:p w14:paraId="1FA88754" w14:textId="77777777" w:rsidR="00C93F45" w:rsidRDefault="00C93F45" w:rsidP="00486050">
      <w:pPr>
        <w:spacing w:after="0" w:line="240" w:lineRule="auto"/>
        <w:jc w:val="both"/>
        <w:rPr>
          <w:rFonts w:ascii="Arial" w:hAnsi="Arial" w:cs="Arial"/>
          <w:sz w:val="24"/>
          <w:szCs w:val="24"/>
        </w:rPr>
      </w:pPr>
    </w:p>
    <w:p w14:paraId="1F5C6D45" w14:textId="77777777" w:rsidR="00486050" w:rsidRDefault="00C93F45" w:rsidP="00486050">
      <w:pPr>
        <w:spacing w:after="0" w:line="240" w:lineRule="auto"/>
        <w:jc w:val="both"/>
        <w:rPr>
          <w:rFonts w:ascii="Arial" w:hAnsi="Arial" w:cs="Arial"/>
          <w:sz w:val="24"/>
          <w:szCs w:val="24"/>
        </w:rPr>
      </w:pPr>
      <w:r w:rsidRPr="00C93F45">
        <w:rPr>
          <w:rFonts w:ascii="Arial" w:hAnsi="Arial" w:cs="Arial"/>
          <w:b/>
          <w:sz w:val="24"/>
          <w:szCs w:val="24"/>
        </w:rPr>
        <w:t xml:space="preserve">4. </w:t>
      </w:r>
      <w:r w:rsidR="00115704">
        <w:rPr>
          <w:rFonts w:ascii="Arial" w:hAnsi="Arial" w:cs="Arial"/>
          <w:sz w:val="24"/>
          <w:szCs w:val="24"/>
        </w:rPr>
        <w:t>Werden ei</w:t>
      </w:r>
      <w:r w:rsidR="00486050" w:rsidRPr="00486050">
        <w:rPr>
          <w:rFonts w:ascii="Arial" w:hAnsi="Arial" w:cs="Arial"/>
          <w:sz w:val="24"/>
          <w:szCs w:val="24"/>
        </w:rPr>
        <w:t>nem Bieter wichtige Aufklärungen über die geforderte Leistung o</w:t>
      </w:r>
      <w:r w:rsidR="00115704">
        <w:rPr>
          <w:rFonts w:ascii="Arial" w:hAnsi="Arial" w:cs="Arial"/>
          <w:sz w:val="24"/>
          <w:szCs w:val="24"/>
        </w:rPr>
        <w:t>der die Grundlagen seiner Preis</w:t>
      </w:r>
      <w:r w:rsidR="00486050" w:rsidRPr="00486050">
        <w:rPr>
          <w:rFonts w:ascii="Arial" w:hAnsi="Arial" w:cs="Arial"/>
          <w:sz w:val="24"/>
          <w:szCs w:val="24"/>
        </w:rPr>
        <w:t>ermittlung gegeben, so werden diese auch den anderen Bietern i</w:t>
      </w:r>
      <w:r w:rsidR="00115704">
        <w:rPr>
          <w:rFonts w:ascii="Arial" w:hAnsi="Arial" w:cs="Arial"/>
          <w:sz w:val="24"/>
          <w:szCs w:val="24"/>
        </w:rPr>
        <w:t>n anonymisierter Form gleichzei</w:t>
      </w:r>
      <w:r w:rsidR="00486050" w:rsidRPr="00486050">
        <w:rPr>
          <w:rFonts w:ascii="Arial" w:hAnsi="Arial" w:cs="Arial"/>
          <w:sz w:val="24"/>
          <w:szCs w:val="24"/>
        </w:rPr>
        <w:t xml:space="preserve">tig über das oben genannte </w:t>
      </w:r>
      <w:proofErr w:type="spellStart"/>
      <w:r w:rsidR="00486050" w:rsidRPr="00486050">
        <w:rPr>
          <w:rFonts w:ascii="Arial" w:hAnsi="Arial" w:cs="Arial"/>
          <w:sz w:val="24"/>
          <w:szCs w:val="24"/>
        </w:rPr>
        <w:t>eVergabeportal</w:t>
      </w:r>
      <w:proofErr w:type="spellEnd"/>
      <w:r w:rsidR="00486050" w:rsidRPr="00486050">
        <w:rPr>
          <w:rFonts w:ascii="Arial" w:hAnsi="Arial" w:cs="Arial"/>
          <w:sz w:val="24"/>
          <w:szCs w:val="24"/>
        </w:rPr>
        <w:t xml:space="preserve"> mitgeteilt.</w:t>
      </w:r>
    </w:p>
    <w:p w14:paraId="10B2D2E2" w14:textId="31A2E8F2" w:rsidR="00115704" w:rsidRDefault="00115704" w:rsidP="00486050">
      <w:pPr>
        <w:spacing w:after="0" w:line="240" w:lineRule="auto"/>
        <w:jc w:val="both"/>
        <w:rPr>
          <w:rFonts w:ascii="Arial" w:hAnsi="Arial" w:cs="Arial"/>
          <w:sz w:val="24"/>
          <w:szCs w:val="24"/>
        </w:rPr>
      </w:pPr>
    </w:p>
    <w:p w14:paraId="3750D642" w14:textId="77777777" w:rsidR="00115704" w:rsidRPr="00F209EB" w:rsidRDefault="00115704" w:rsidP="00F209EB">
      <w:pPr>
        <w:pStyle w:val="berschrift1"/>
        <w:spacing w:before="0" w:line="240" w:lineRule="auto"/>
        <w:jc w:val="center"/>
        <w:rPr>
          <w:rFonts w:ascii="Arial" w:hAnsi="Arial" w:cs="Arial"/>
          <w:b/>
          <w:color w:val="auto"/>
          <w:sz w:val="24"/>
          <w:szCs w:val="24"/>
        </w:rPr>
      </w:pPr>
      <w:bookmarkStart w:id="5" w:name="_Toc150785195"/>
      <w:r w:rsidRPr="00F209EB">
        <w:rPr>
          <w:rFonts w:ascii="Arial" w:hAnsi="Arial" w:cs="Arial"/>
          <w:b/>
          <w:color w:val="auto"/>
          <w:sz w:val="24"/>
          <w:szCs w:val="24"/>
        </w:rPr>
        <w:t>§</w:t>
      </w:r>
      <w:r w:rsidR="00434B7D">
        <w:rPr>
          <w:rFonts w:ascii="Arial" w:hAnsi="Arial" w:cs="Arial"/>
          <w:b/>
          <w:color w:val="auto"/>
          <w:sz w:val="24"/>
          <w:szCs w:val="24"/>
        </w:rPr>
        <w:t xml:space="preserve"> 5</w:t>
      </w:r>
      <w:r w:rsidRPr="00F209EB">
        <w:rPr>
          <w:rFonts w:ascii="Arial" w:hAnsi="Arial" w:cs="Arial"/>
          <w:b/>
          <w:color w:val="auto"/>
          <w:sz w:val="24"/>
          <w:szCs w:val="24"/>
        </w:rPr>
        <w:t xml:space="preserve"> Teilnahmeantrag</w:t>
      </w:r>
      <w:r w:rsidR="00434B7D">
        <w:rPr>
          <w:rFonts w:ascii="Arial" w:hAnsi="Arial" w:cs="Arial"/>
          <w:b/>
          <w:color w:val="auto"/>
          <w:sz w:val="24"/>
          <w:szCs w:val="24"/>
        </w:rPr>
        <w:t xml:space="preserve"> </w:t>
      </w:r>
      <w:r w:rsidRPr="00F209EB">
        <w:rPr>
          <w:rFonts w:ascii="Arial" w:hAnsi="Arial" w:cs="Arial"/>
          <w:b/>
          <w:color w:val="auto"/>
          <w:sz w:val="24"/>
          <w:szCs w:val="24"/>
        </w:rPr>
        <w:t>/</w:t>
      </w:r>
      <w:r w:rsidR="00434B7D">
        <w:rPr>
          <w:rFonts w:ascii="Arial" w:hAnsi="Arial" w:cs="Arial"/>
          <w:b/>
          <w:color w:val="auto"/>
          <w:sz w:val="24"/>
          <w:szCs w:val="24"/>
        </w:rPr>
        <w:t xml:space="preserve"> </w:t>
      </w:r>
      <w:r w:rsidRPr="00F209EB">
        <w:rPr>
          <w:rFonts w:ascii="Arial" w:hAnsi="Arial" w:cs="Arial"/>
          <w:b/>
          <w:color w:val="auto"/>
          <w:sz w:val="24"/>
          <w:szCs w:val="24"/>
        </w:rPr>
        <w:t>Angebot</w:t>
      </w:r>
      <w:bookmarkEnd w:id="5"/>
    </w:p>
    <w:p w14:paraId="3338779F" w14:textId="77777777" w:rsidR="00115704" w:rsidRPr="00486050" w:rsidRDefault="00115704" w:rsidP="00486050">
      <w:pPr>
        <w:spacing w:after="0" w:line="240" w:lineRule="auto"/>
        <w:jc w:val="both"/>
        <w:rPr>
          <w:rFonts w:ascii="Arial" w:hAnsi="Arial" w:cs="Arial"/>
          <w:sz w:val="24"/>
          <w:szCs w:val="24"/>
        </w:rPr>
      </w:pPr>
    </w:p>
    <w:p w14:paraId="1851D9D8" w14:textId="77777777" w:rsidR="00486050" w:rsidRDefault="00486050" w:rsidP="00115704">
      <w:pPr>
        <w:spacing w:after="0" w:line="240" w:lineRule="auto"/>
        <w:jc w:val="both"/>
        <w:rPr>
          <w:rFonts w:ascii="Arial" w:hAnsi="Arial" w:cs="Arial"/>
          <w:sz w:val="24"/>
          <w:szCs w:val="24"/>
        </w:rPr>
      </w:pPr>
      <w:r w:rsidRPr="0095406B">
        <w:rPr>
          <w:rFonts w:ascii="Arial" w:hAnsi="Arial" w:cs="Arial"/>
          <w:b/>
          <w:sz w:val="24"/>
          <w:szCs w:val="24"/>
        </w:rPr>
        <w:t>1.</w:t>
      </w:r>
      <w:r w:rsidRPr="00486050">
        <w:rPr>
          <w:rFonts w:ascii="Arial" w:hAnsi="Arial" w:cs="Arial"/>
          <w:sz w:val="24"/>
          <w:szCs w:val="24"/>
        </w:rPr>
        <w:t xml:space="preserve"> Die Bearbeitung und Abgabe des Teilnahmeantrags und des Ang</w:t>
      </w:r>
      <w:r w:rsidR="00115704">
        <w:rPr>
          <w:rFonts w:ascii="Arial" w:hAnsi="Arial" w:cs="Arial"/>
          <w:sz w:val="24"/>
          <w:szCs w:val="24"/>
        </w:rPr>
        <w:t xml:space="preserve">ebotes erfolgen ausschließlich in digitaler Form über das oben genannte </w:t>
      </w:r>
      <w:proofErr w:type="spellStart"/>
      <w:r w:rsidR="00115704">
        <w:rPr>
          <w:rFonts w:ascii="Arial" w:hAnsi="Arial" w:cs="Arial"/>
          <w:sz w:val="24"/>
          <w:szCs w:val="24"/>
        </w:rPr>
        <w:t>eVergabeportal</w:t>
      </w:r>
      <w:proofErr w:type="spellEnd"/>
      <w:r w:rsidR="00115704">
        <w:rPr>
          <w:rFonts w:ascii="Arial" w:hAnsi="Arial" w:cs="Arial"/>
          <w:sz w:val="24"/>
          <w:szCs w:val="24"/>
        </w:rPr>
        <w:t>.</w:t>
      </w:r>
    </w:p>
    <w:p w14:paraId="171EE719" w14:textId="77777777" w:rsidR="00434B7D" w:rsidRPr="00486050" w:rsidRDefault="00434B7D" w:rsidP="00115704">
      <w:pPr>
        <w:spacing w:after="0" w:line="240" w:lineRule="auto"/>
        <w:jc w:val="both"/>
        <w:rPr>
          <w:rFonts w:ascii="Arial" w:hAnsi="Arial" w:cs="Arial"/>
          <w:sz w:val="24"/>
          <w:szCs w:val="24"/>
        </w:rPr>
      </w:pPr>
    </w:p>
    <w:p w14:paraId="17946354" w14:textId="77777777" w:rsidR="00486050" w:rsidRDefault="00486050" w:rsidP="00486050">
      <w:pPr>
        <w:spacing w:after="0" w:line="240" w:lineRule="auto"/>
        <w:jc w:val="both"/>
        <w:rPr>
          <w:rFonts w:ascii="Arial" w:hAnsi="Arial" w:cs="Arial"/>
          <w:sz w:val="24"/>
          <w:szCs w:val="24"/>
        </w:rPr>
      </w:pPr>
      <w:r w:rsidRPr="0095406B">
        <w:rPr>
          <w:rFonts w:ascii="Arial" w:hAnsi="Arial" w:cs="Arial"/>
          <w:b/>
          <w:sz w:val="24"/>
          <w:szCs w:val="24"/>
        </w:rPr>
        <w:t>2.</w:t>
      </w:r>
      <w:r w:rsidRPr="00486050">
        <w:rPr>
          <w:rFonts w:ascii="Arial" w:hAnsi="Arial" w:cs="Arial"/>
          <w:sz w:val="24"/>
          <w:szCs w:val="24"/>
        </w:rPr>
        <w:t xml:space="preserve"> Das Angebot ist </w:t>
      </w:r>
      <w:r w:rsidR="00115704">
        <w:rPr>
          <w:rFonts w:ascii="Arial" w:hAnsi="Arial" w:cs="Arial"/>
          <w:sz w:val="24"/>
          <w:szCs w:val="24"/>
        </w:rPr>
        <w:t>in deutscher Sprache abzufassen,</w:t>
      </w:r>
      <w:r w:rsidRPr="00486050">
        <w:rPr>
          <w:rFonts w:ascii="Arial" w:hAnsi="Arial" w:cs="Arial"/>
          <w:sz w:val="24"/>
          <w:szCs w:val="24"/>
        </w:rPr>
        <w:t xml:space="preserve"> </w:t>
      </w:r>
      <w:r w:rsidR="00115704">
        <w:rPr>
          <w:rFonts w:ascii="Arial" w:hAnsi="Arial" w:cs="Arial"/>
          <w:sz w:val="24"/>
          <w:szCs w:val="24"/>
        </w:rPr>
        <w:t>d</w:t>
      </w:r>
      <w:r w:rsidRPr="00486050">
        <w:rPr>
          <w:rFonts w:ascii="Arial" w:hAnsi="Arial" w:cs="Arial"/>
          <w:sz w:val="24"/>
          <w:szCs w:val="24"/>
        </w:rPr>
        <w:t>er Schriftve</w:t>
      </w:r>
      <w:r w:rsidR="00115704">
        <w:rPr>
          <w:rFonts w:ascii="Arial" w:hAnsi="Arial" w:cs="Arial"/>
          <w:sz w:val="24"/>
          <w:szCs w:val="24"/>
        </w:rPr>
        <w:t xml:space="preserve">rkehr in deutscher Sprache </w:t>
      </w:r>
      <w:r w:rsidRPr="00486050">
        <w:rPr>
          <w:rFonts w:ascii="Arial" w:hAnsi="Arial" w:cs="Arial"/>
          <w:sz w:val="24"/>
          <w:szCs w:val="24"/>
        </w:rPr>
        <w:t xml:space="preserve">zu führen. Es gilt ausschließlich das materielle deutsche </w:t>
      </w:r>
      <w:r w:rsidR="00115704">
        <w:rPr>
          <w:rFonts w:ascii="Arial" w:hAnsi="Arial" w:cs="Arial"/>
          <w:sz w:val="24"/>
          <w:szCs w:val="24"/>
        </w:rPr>
        <w:t>Recht. Die Anwendbarkeit des UN-</w:t>
      </w:r>
      <w:r w:rsidRPr="00486050">
        <w:rPr>
          <w:rFonts w:ascii="Arial" w:hAnsi="Arial" w:cs="Arial"/>
          <w:sz w:val="24"/>
          <w:szCs w:val="24"/>
        </w:rPr>
        <w:t xml:space="preserve">Kaufrechts wird ausgeschlossen. Auf die Verpflichtung </w:t>
      </w:r>
      <w:r w:rsidR="00115704">
        <w:rPr>
          <w:rFonts w:ascii="Arial" w:hAnsi="Arial" w:cs="Arial"/>
          <w:sz w:val="24"/>
          <w:szCs w:val="24"/>
        </w:rPr>
        <w:t>der</w:t>
      </w:r>
      <w:r w:rsidRPr="00486050">
        <w:rPr>
          <w:rFonts w:ascii="Arial" w:hAnsi="Arial" w:cs="Arial"/>
          <w:sz w:val="24"/>
          <w:szCs w:val="24"/>
        </w:rPr>
        <w:t xml:space="preserve"> </w:t>
      </w:r>
      <w:r w:rsidR="00115704">
        <w:rPr>
          <w:rFonts w:ascii="Arial" w:hAnsi="Arial" w:cs="Arial"/>
          <w:sz w:val="24"/>
          <w:szCs w:val="24"/>
        </w:rPr>
        <w:t xml:space="preserve">Universitätsklinikum Mannheim GmbH, die Umsatzsteuer eines </w:t>
      </w:r>
      <w:r w:rsidRPr="00486050">
        <w:rPr>
          <w:rFonts w:ascii="Arial" w:hAnsi="Arial" w:cs="Arial"/>
          <w:sz w:val="24"/>
          <w:szCs w:val="24"/>
        </w:rPr>
        <w:t>ausländischen Bieters erforderlichenfalls von der Gegenleist</w:t>
      </w:r>
      <w:r w:rsidR="00115704">
        <w:rPr>
          <w:rFonts w:ascii="Arial" w:hAnsi="Arial" w:cs="Arial"/>
          <w:sz w:val="24"/>
          <w:szCs w:val="24"/>
        </w:rPr>
        <w:t>ung einzubehalten und an das Fi</w:t>
      </w:r>
      <w:r w:rsidRPr="00486050">
        <w:rPr>
          <w:rFonts w:ascii="Arial" w:hAnsi="Arial" w:cs="Arial"/>
          <w:sz w:val="24"/>
          <w:szCs w:val="24"/>
        </w:rPr>
        <w:t>nanzamt abzuführen, wird hingewiesen.</w:t>
      </w:r>
    </w:p>
    <w:p w14:paraId="32B35EAA" w14:textId="77777777" w:rsidR="00434B7D" w:rsidRPr="00486050" w:rsidRDefault="00434B7D" w:rsidP="00486050">
      <w:pPr>
        <w:spacing w:after="0" w:line="240" w:lineRule="auto"/>
        <w:jc w:val="both"/>
        <w:rPr>
          <w:rFonts w:ascii="Arial" w:hAnsi="Arial" w:cs="Arial"/>
          <w:sz w:val="24"/>
          <w:szCs w:val="24"/>
        </w:rPr>
      </w:pPr>
    </w:p>
    <w:p w14:paraId="26436EBC" w14:textId="77777777" w:rsidR="00486050" w:rsidRDefault="00486050" w:rsidP="00486050">
      <w:pPr>
        <w:spacing w:after="0" w:line="240" w:lineRule="auto"/>
        <w:jc w:val="both"/>
        <w:rPr>
          <w:rFonts w:ascii="Arial" w:hAnsi="Arial" w:cs="Arial"/>
          <w:sz w:val="24"/>
          <w:szCs w:val="24"/>
        </w:rPr>
      </w:pPr>
      <w:r w:rsidRPr="0095406B">
        <w:rPr>
          <w:rFonts w:ascii="Arial" w:hAnsi="Arial" w:cs="Arial"/>
          <w:b/>
          <w:sz w:val="24"/>
          <w:szCs w:val="24"/>
        </w:rPr>
        <w:t>3.</w:t>
      </w:r>
      <w:r w:rsidRPr="00486050">
        <w:rPr>
          <w:rFonts w:ascii="Arial" w:hAnsi="Arial" w:cs="Arial"/>
          <w:sz w:val="24"/>
          <w:szCs w:val="24"/>
        </w:rPr>
        <w:t xml:space="preserve"> Zur Vervollständigung der Angaben in den Vergabeunterlagen</w:t>
      </w:r>
      <w:r w:rsidR="0095406B">
        <w:rPr>
          <w:rFonts w:ascii="Arial" w:hAnsi="Arial" w:cs="Arial"/>
          <w:sz w:val="24"/>
          <w:szCs w:val="24"/>
        </w:rPr>
        <w:t xml:space="preserve"> hat der Bieter offengelassene </w:t>
      </w:r>
      <w:r w:rsidRPr="00486050">
        <w:rPr>
          <w:rFonts w:ascii="Arial" w:hAnsi="Arial" w:cs="Arial"/>
          <w:sz w:val="24"/>
          <w:szCs w:val="24"/>
        </w:rPr>
        <w:t>Eintragungen bezüglich Fabrikat, Typenangaben, Dimensionieru</w:t>
      </w:r>
      <w:r w:rsidR="0095406B">
        <w:rPr>
          <w:rFonts w:ascii="Arial" w:hAnsi="Arial" w:cs="Arial"/>
          <w:sz w:val="24"/>
          <w:szCs w:val="24"/>
        </w:rPr>
        <w:t>ng, technischen Werten etc. aus</w:t>
      </w:r>
      <w:r w:rsidRPr="00486050">
        <w:rPr>
          <w:rFonts w:ascii="Arial" w:hAnsi="Arial" w:cs="Arial"/>
          <w:sz w:val="24"/>
          <w:szCs w:val="24"/>
        </w:rPr>
        <w:t>zufüllen und ggf. zu ergänzen. Angebote, welche diese Forderun</w:t>
      </w:r>
      <w:r w:rsidR="0095406B">
        <w:rPr>
          <w:rFonts w:ascii="Arial" w:hAnsi="Arial" w:cs="Arial"/>
          <w:sz w:val="24"/>
          <w:szCs w:val="24"/>
        </w:rPr>
        <w:t xml:space="preserve">gen nicht erfüllen, können aus </w:t>
      </w:r>
      <w:r w:rsidRPr="00486050">
        <w:rPr>
          <w:rFonts w:ascii="Arial" w:hAnsi="Arial" w:cs="Arial"/>
          <w:sz w:val="24"/>
          <w:szCs w:val="24"/>
        </w:rPr>
        <w:t>dem Verfahren ausgeschlossen werden.</w:t>
      </w:r>
    </w:p>
    <w:p w14:paraId="03FBE703" w14:textId="77777777" w:rsidR="00434B7D" w:rsidRDefault="00434B7D" w:rsidP="00486050">
      <w:pPr>
        <w:spacing w:after="0" w:line="240" w:lineRule="auto"/>
        <w:jc w:val="both"/>
        <w:rPr>
          <w:rFonts w:ascii="Arial" w:hAnsi="Arial" w:cs="Arial"/>
          <w:sz w:val="24"/>
          <w:szCs w:val="24"/>
        </w:rPr>
      </w:pPr>
    </w:p>
    <w:p w14:paraId="71DA00DB" w14:textId="77777777" w:rsidR="00205FDF" w:rsidRDefault="00205FDF" w:rsidP="00205FDF">
      <w:pPr>
        <w:spacing w:after="0" w:line="240" w:lineRule="auto"/>
        <w:jc w:val="both"/>
        <w:rPr>
          <w:rFonts w:ascii="Arial" w:hAnsi="Arial" w:cs="Arial"/>
          <w:sz w:val="24"/>
          <w:szCs w:val="24"/>
        </w:rPr>
      </w:pPr>
      <w:r w:rsidRPr="00205FDF">
        <w:rPr>
          <w:rFonts w:ascii="Arial" w:hAnsi="Arial" w:cs="Arial"/>
          <w:b/>
          <w:sz w:val="24"/>
          <w:szCs w:val="24"/>
        </w:rPr>
        <w:t>4.</w:t>
      </w:r>
      <w:r w:rsidRPr="00205FDF">
        <w:rPr>
          <w:rFonts w:ascii="Arial" w:hAnsi="Arial" w:cs="Arial"/>
          <w:sz w:val="24"/>
          <w:szCs w:val="24"/>
        </w:rPr>
        <w:t xml:space="preserve"> Alle Eintragungen müssen dokumentenecht sein. Änderung</w:t>
      </w:r>
      <w:r>
        <w:rPr>
          <w:rFonts w:ascii="Arial" w:hAnsi="Arial" w:cs="Arial"/>
          <w:sz w:val="24"/>
          <w:szCs w:val="24"/>
        </w:rPr>
        <w:t xml:space="preserve">en und/oder Ergänzungen an den </w:t>
      </w:r>
      <w:r w:rsidRPr="00205FDF">
        <w:rPr>
          <w:rFonts w:ascii="Arial" w:hAnsi="Arial" w:cs="Arial"/>
          <w:sz w:val="24"/>
          <w:szCs w:val="24"/>
        </w:rPr>
        <w:t xml:space="preserve">Vergabeunterlagen sowie Streichungen in den </w:t>
      </w:r>
      <w:r w:rsidRPr="00205FDF">
        <w:rPr>
          <w:rFonts w:ascii="Arial" w:hAnsi="Arial" w:cs="Arial"/>
          <w:sz w:val="24"/>
          <w:szCs w:val="24"/>
        </w:rPr>
        <w:lastRenderedPageBreak/>
        <w:t>Vergabeunterla</w:t>
      </w:r>
      <w:r>
        <w:rPr>
          <w:rFonts w:ascii="Arial" w:hAnsi="Arial" w:cs="Arial"/>
          <w:sz w:val="24"/>
          <w:szCs w:val="24"/>
        </w:rPr>
        <w:t>gen durch den Bieter sind grund</w:t>
      </w:r>
      <w:r w:rsidRPr="00205FDF">
        <w:rPr>
          <w:rFonts w:ascii="Arial" w:hAnsi="Arial" w:cs="Arial"/>
          <w:sz w:val="24"/>
          <w:szCs w:val="24"/>
        </w:rPr>
        <w:t>sätzlich unzulässig und führen zwingend zum Ausschluss aus d</w:t>
      </w:r>
      <w:r>
        <w:rPr>
          <w:rFonts w:ascii="Arial" w:hAnsi="Arial" w:cs="Arial"/>
          <w:sz w:val="24"/>
          <w:szCs w:val="24"/>
        </w:rPr>
        <w:t xml:space="preserve">iesem Vergabeverfahren, es sei </w:t>
      </w:r>
      <w:r w:rsidRPr="00205FDF">
        <w:rPr>
          <w:rFonts w:ascii="Arial" w:hAnsi="Arial" w:cs="Arial"/>
          <w:sz w:val="24"/>
          <w:szCs w:val="24"/>
        </w:rPr>
        <w:t>denn, dass eine Ergänzung oder Streichung ausdrücklich vorgeschrieben ist.</w:t>
      </w:r>
      <w:r>
        <w:rPr>
          <w:rFonts w:ascii="Arial" w:hAnsi="Arial" w:cs="Arial"/>
          <w:sz w:val="24"/>
          <w:szCs w:val="24"/>
        </w:rPr>
        <w:t xml:space="preserve"> </w:t>
      </w:r>
      <w:r w:rsidRPr="00205FDF">
        <w:rPr>
          <w:rFonts w:ascii="Arial" w:hAnsi="Arial" w:cs="Arial"/>
          <w:sz w:val="24"/>
          <w:szCs w:val="24"/>
        </w:rPr>
        <w:t>Erforderliche Anmerkungen / Erläuterungen des Bieters zu einzeln</w:t>
      </w:r>
      <w:r>
        <w:rPr>
          <w:rFonts w:ascii="Arial" w:hAnsi="Arial" w:cs="Arial"/>
          <w:sz w:val="24"/>
          <w:szCs w:val="24"/>
        </w:rPr>
        <w:t>en Positionen sind auf einer ge</w:t>
      </w:r>
      <w:r w:rsidRPr="00205FDF">
        <w:rPr>
          <w:rFonts w:ascii="Arial" w:hAnsi="Arial" w:cs="Arial"/>
          <w:sz w:val="24"/>
          <w:szCs w:val="24"/>
        </w:rPr>
        <w:t>sonderten Anlage vorzunehmen unter Benennung der Positionsnummer.</w:t>
      </w:r>
    </w:p>
    <w:p w14:paraId="535FB630" w14:textId="77777777" w:rsidR="00434B7D" w:rsidRPr="00205FDF" w:rsidRDefault="00434B7D" w:rsidP="00205FDF">
      <w:pPr>
        <w:spacing w:after="0" w:line="240" w:lineRule="auto"/>
        <w:jc w:val="both"/>
        <w:rPr>
          <w:rFonts w:ascii="Arial" w:hAnsi="Arial" w:cs="Arial"/>
          <w:sz w:val="24"/>
          <w:szCs w:val="24"/>
        </w:rPr>
      </w:pPr>
    </w:p>
    <w:p w14:paraId="19DD272E" w14:textId="77777777" w:rsidR="00205FDF" w:rsidRDefault="00205FDF" w:rsidP="00205FDF">
      <w:pPr>
        <w:spacing w:after="0" w:line="240" w:lineRule="auto"/>
        <w:jc w:val="both"/>
        <w:rPr>
          <w:rFonts w:ascii="Arial" w:hAnsi="Arial" w:cs="Arial"/>
          <w:sz w:val="24"/>
          <w:szCs w:val="24"/>
        </w:rPr>
      </w:pPr>
      <w:r w:rsidRPr="00205FDF">
        <w:rPr>
          <w:rFonts w:ascii="Arial" w:hAnsi="Arial" w:cs="Arial"/>
          <w:b/>
          <w:sz w:val="24"/>
          <w:szCs w:val="24"/>
        </w:rPr>
        <w:t>5.</w:t>
      </w:r>
      <w:r w:rsidRPr="00205FDF">
        <w:rPr>
          <w:rFonts w:ascii="Arial" w:hAnsi="Arial" w:cs="Arial"/>
          <w:sz w:val="24"/>
          <w:szCs w:val="24"/>
        </w:rPr>
        <w:t xml:space="preserve"> Das Angebot darf nur die Preise und die in den Vergabeunterlagen geforderten Erklärungen enthalten. Die Übersendung von Werbematerial, Unterne</w:t>
      </w:r>
      <w:r>
        <w:rPr>
          <w:rFonts w:ascii="Arial" w:hAnsi="Arial" w:cs="Arial"/>
          <w:sz w:val="24"/>
          <w:szCs w:val="24"/>
        </w:rPr>
        <w:t xml:space="preserve">hmens- und Produktbroschüren o.Ä. ist zu </w:t>
      </w:r>
      <w:r w:rsidRPr="00205FDF">
        <w:rPr>
          <w:rFonts w:ascii="Arial" w:hAnsi="Arial" w:cs="Arial"/>
          <w:sz w:val="24"/>
          <w:szCs w:val="24"/>
        </w:rPr>
        <w:t>unterlassen. Angebotsbezogene Produktblätter sind einzureichen, soweit gefordert.</w:t>
      </w:r>
    </w:p>
    <w:p w14:paraId="5434DE16" w14:textId="77777777" w:rsidR="00434B7D" w:rsidRPr="00205FDF" w:rsidRDefault="00434B7D" w:rsidP="00205FDF">
      <w:pPr>
        <w:spacing w:after="0" w:line="240" w:lineRule="auto"/>
        <w:jc w:val="both"/>
        <w:rPr>
          <w:rFonts w:ascii="Arial" w:hAnsi="Arial" w:cs="Arial"/>
          <w:sz w:val="24"/>
          <w:szCs w:val="24"/>
        </w:rPr>
      </w:pPr>
    </w:p>
    <w:p w14:paraId="0B38CBAF" w14:textId="77777777" w:rsidR="00205FDF" w:rsidRDefault="00205FDF" w:rsidP="00205FDF">
      <w:pPr>
        <w:spacing w:after="0" w:line="240" w:lineRule="auto"/>
        <w:jc w:val="both"/>
        <w:rPr>
          <w:rFonts w:ascii="Arial" w:hAnsi="Arial" w:cs="Arial"/>
          <w:sz w:val="24"/>
          <w:szCs w:val="24"/>
        </w:rPr>
      </w:pPr>
      <w:r w:rsidRPr="00205FDF">
        <w:rPr>
          <w:rFonts w:ascii="Arial" w:hAnsi="Arial" w:cs="Arial"/>
          <w:b/>
          <w:sz w:val="24"/>
          <w:szCs w:val="24"/>
        </w:rPr>
        <w:t>6.</w:t>
      </w:r>
      <w:r w:rsidRPr="00205FDF">
        <w:rPr>
          <w:rFonts w:ascii="Arial" w:hAnsi="Arial" w:cs="Arial"/>
          <w:sz w:val="24"/>
          <w:szCs w:val="24"/>
        </w:rPr>
        <w:t xml:space="preserve"> Alle Preise sind in EURO mit zwei Nachkommastellen anzugeben, soweit nichts</w:t>
      </w:r>
      <w:r>
        <w:rPr>
          <w:rFonts w:ascii="Arial" w:hAnsi="Arial" w:cs="Arial"/>
          <w:sz w:val="24"/>
          <w:szCs w:val="24"/>
        </w:rPr>
        <w:t xml:space="preserve"> Abweichendes </w:t>
      </w:r>
      <w:r w:rsidRPr="00205FDF">
        <w:rPr>
          <w:rFonts w:ascii="Arial" w:hAnsi="Arial" w:cs="Arial"/>
          <w:sz w:val="24"/>
          <w:szCs w:val="24"/>
        </w:rPr>
        <w:t>in den speziellen Vergabeunterlagen gefordert wird. Die Preise (E</w:t>
      </w:r>
      <w:r>
        <w:rPr>
          <w:rFonts w:ascii="Arial" w:hAnsi="Arial" w:cs="Arial"/>
          <w:sz w:val="24"/>
          <w:szCs w:val="24"/>
        </w:rPr>
        <w:t xml:space="preserve">inheitspreise, Pauschalpreise, </w:t>
      </w:r>
      <w:r w:rsidRPr="00205FDF">
        <w:rPr>
          <w:rFonts w:ascii="Arial" w:hAnsi="Arial" w:cs="Arial"/>
          <w:sz w:val="24"/>
          <w:szCs w:val="24"/>
        </w:rPr>
        <w:t>Verrechnungssätze usw.) sind ohne Umsatzsteuer anzugeben</w:t>
      </w:r>
      <w:r>
        <w:rPr>
          <w:rFonts w:ascii="Arial" w:hAnsi="Arial" w:cs="Arial"/>
          <w:sz w:val="24"/>
          <w:szCs w:val="24"/>
        </w:rPr>
        <w:t>,</w:t>
      </w:r>
      <w:r w:rsidRPr="00205FDF">
        <w:rPr>
          <w:rFonts w:ascii="Arial" w:hAnsi="Arial" w:cs="Arial"/>
          <w:sz w:val="24"/>
          <w:szCs w:val="24"/>
        </w:rPr>
        <w:t xml:space="preserve"> </w:t>
      </w:r>
      <w:r>
        <w:rPr>
          <w:rFonts w:ascii="Arial" w:hAnsi="Arial" w:cs="Arial"/>
          <w:sz w:val="24"/>
          <w:szCs w:val="24"/>
        </w:rPr>
        <w:t>sofern andere Vorgaben nicht ge</w:t>
      </w:r>
      <w:r w:rsidRPr="00205FDF">
        <w:rPr>
          <w:rFonts w:ascii="Arial" w:hAnsi="Arial" w:cs="Arial"/>
          <w:sz w:val="24"/>
          <w:szCs w:val="24"/>
        </w:rPr>
        <w:t>fordert worden sind. Der Umsatzsteuerbetrag ist unter Zugrun</w:t>
      </w:r>
      <w:r>
        <w:rPr>
          <w:rFonts w:ascii="Arial" w:hAnsi="Arial" w:cs="Arial"/>
          <w:sz w:val="24"/>
          <w:szCs w:val="24"/>
        </w:rPr>
        <w:t xml:space="preserve">delegung des derzeit geltenden </w:t>
      </w:r>
      <w:r w:rsidRPr="00205FDF">
        <w:rPr>
          <w:rFonts w:ascii="Arial" w:hAnsi="Arial" w:cs="Arial"/>
          <w:sz w:val="24"/>
          <w:szCs w:val="24"/>
        </w:rPr>
        <w:t>Steuersatzes am Schluss des Angebotes hinzuzufügen.</w:t>
      </w:r>
    </w:p>
    <w:p w14:paraId="1CEABC50" w14:textId="77777777" w:rsidR="000A6CF5" w:rsidRDefault="000A6CF5" w:rsidP="00205FDF">
      <w:pPr>
        <w:spacing w:after="0" w:line="240" w:lineRule="auto"/>
        <w:jc w:val="both"/>
        <w:rPr>
          <w:rFonts w:ascii="Arial" w:hAnsi="Arial" w:cs="Arial"/>
          <w:sz w:val="24"/>
          <w:szCs w:val="24"/>
        </w:rPr>
      </w:pPr>
    </w:p>
    <w:p w14:paraId="74470454" w14:textId="77777777" w:rsidR="00A16109" w:rsidRPr="000A6CF5" w:rsidRDefault="000A6CF5" w:rsidP="00A16109">
      <w:pPr>
        <w:spacing w:after="0" w:line="240" w:lineRule="auto"/>
        <w:jc w:val="both"/>
        <w:rPr>
          <w:rFonts w:ascii="Arial" w:hAnsi="Arial" w:cs="Arial"/>
          <w:sz w:val="24"/>
          <w:szCs w:val="24"/>
        </w:rPr>
      </w:pPr>
      <w:r w:rsidRPr="000A6CF5">
        <w:rPr>
          <w:rFonts w:ascii="Arial" w:hAnsi="Arial" w:cs="Arial"/>
          <w:b/>
          <w:sz w:val="24"/>
          <w:szCs w:val="24"/>
        </w:rPr>
        <w:t>7.</w:t>
      </w:r>
      <w:r>
        <w:rPr>
          <w:rFonts w:ascii="Arial" w:hAnsi="Arial" w:cs="Arial"/>
          <w:sz w:val="24"/>
          <w:szCs w:val="24"/>
        </w:rPr>
        <w:t xml:space="preserve"> </w:t>
      </w:r>
      <w:r w:rsidR="00A16109" w:rsidRPr="000A6CF5">
        <w:rPr>
          <w:rFonts w:ascii="Arial" w:hAnsi="Arial" w:cs="Arial"/>
          <w:sz w:val="24"/>
          <w:szCs w:val="24"/>
        </w:rP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grundsätzlich von der Wertung ausgeschlossen.</w:t>
      </w:r>
    </w:p>
    <w:p w14:paraId="637DFE5A" w14:textId="77777777" w:rsidR="00434B7D" w:rsidRPr="00205FDF" w:rsidRDefault="00434B7D" w:rsidP="00205FDF">
      <w:pPr>
        <w:spacing w:after="0" w:line="240" w:lineRule="auto"/>
        <w:jc w:val="both"/>
        <w:rPr>
          <w:rFonts w:ascii="Arial" w:hAnsi="Arial" w:cs="Arial"/>
          <w:sz w:val="24"/>
          <w:szCs w:val="24"/>
        </w:rPr>
      </w:pPr>
    </w:p>
    <w:p w14:paraId="7393BC00" w14:textId="77777777" w:rsidR="00205FDF" w:rsidRDefault="00205FDF" w:rsidP="00205FDF">
      <w:pPr>
        <w:spacing w:after="0" w:line="240" w:lineRule="auto"/>
        <w:jc w:val="both"/>
        <w:rPr>
          <w:rFonts w:ascii="Arial" w:hAnsi="Arial" w:cs="Arial"/>
          <w:sz w:val="24"/>
          <w:szCs w:val="24"/>
        </w:rPr>
      </w:pPr>
      <w:r w:rsidRPr="00205FDF">
        <w:rPr>
          <w:rFonts w:ascii="Arial" w:hAnsi="Arial" w:cs="Arial"/>
          <w:b/>
          <w:sz w:val="24"/>
          <w:szCs w:val="24"/>
        </w:rPr>
        <w:t>7.</w:t>
      </w:r>
      <w:r w:rsidRPr="00205FDF">
        <w:rPr>
          <w:rFonts w:ascii="Arial" w:hAnsi="Arial" w:cs="Arial"/>
          <w:sz w:val="24"/>
          <w:szCs w:val="24"/>
        </w:rPr>
        <w:t xml:space="preserve"> Es werden nur Preisnachlässe gewertet, die</w:t>
      </w:r>
    </w:p>
    <w:p w14:paraId="05A04F21" w14:textId="77777777" w:rsidR="00205FDF" w:rsidRPr="00205FDF" w:rsidRDefault="00205FDF" w:rsidP="00205FDF">
      <w:pPr>
        <w:spacing w:after="0" w:line="240" w:lineRule="auto"/>
        <w:jc w:val="both"/>
        <w:rPr>
          <w:rFonts w:ascii="Arial" w:hAnsi="Arial" w:cs="Arial"/>
          <w:sz w:val="24"/>
          <w:szCs w:val="24"/>
        </w:rPr>
      </w:pPr>
    </w:p>
    <w:p w14:paraId="720853AA" w14:textId="77777777" w:rsidR="00205FDF" w:rsidRPr="00205FDF" w:rsidRDefault="00205FDF" w:rsidP="00205FDF">
      <w:pPr>
        <w:pStyle w:val="Listenabsatz"/>
        <w:numPr>
          <w:ilvl w:val="0"/>
          <w:numId w:val="2"/>
        </w:numPr>
        <w:spacing w:after="0" w:line="240" w:lineRule="auto"/>
        <w:jc w:val="both"/>
        <w:rPr>
          <w:rFonts w:ascii="Arial" w:hAnsi="Arial" w:cs="Arial"/>
          <w:sz w:val="24"/>
          <w:szCs w:val="24"/>
        </w:rPr>
      </w:pPr>
      <w:r w:rsidRPr="00205FDF">
        <w:rPr>
          <w:rFonts w:ascii="Arial" w:hAnsi="Arial" w:cs="Arial"/>
          <w:sz w:val="24"/>
          <w:szCs w:val="24"/>
        </w:rPr>
        <w:t xml:space="preserve">ohne Bedingungen als Vomhundertsatz auf die Abrechnungssumme gewährt werden </w:t>
      </w:r>
      <w:r w:rsidRPr="00157903">
        <w:rPr>
          <w:rFonts w:ascii="Arial" w:hAnsi="Arial" w:cs="Arial"/>
          <w:sz w:val="24"/>
          <w:szCs w:val="24"/>
          <w:u w:val="single"/>
        </w:rPr>
        <w:t>und</w:t>
      </w:r>
    </w:p>
    <w:p w14:paraId="447EA72E" w14:textId="77777777" w:rsidR="00205FDF" w:rsidRPr="00205FDF" w:rsidRDefault="00205FDF" w:rsidP="00205FDF">
      <w:pPr>
        <w:pStyle w:val="Listenabsatz"/>
        <w:numPr>
          <w:ilvl w:val="0"/>
          <w:numId w:val="2"/>
        </w:numPr>
        <w:spacing w:after="0" w:line="240" w:lineRule="auto"/>
        <w:jc w:val="both"/>
        <w:rPr>
          <w:rFonts w:ascii="Arial" w:hAnsi="Arial" w:cs="Arial"/>
          <w:sz w:val="24"/>
          <w:szCs w:val="24"/>
        </w:rPr>
      </w:pPr>
      <w:r w:rsidRPr="00205FDF">
        <w:rPr>
          <w:rFonts w:ascii="Arial" w:hAnsi="Arial" w:cs="Arial"/>
          <w:sz w:val="24"/>
          <w:szCs w:val="24"/>
        </w:rPr>
        <w:t>an der im Angebotsschreiben bezeichneten Stelle aufgeführt sind.</w:t>
      </w:r>
    </w:p>
    <w:p w14:paraId="49E06474" w14:textId="77777777" w:rsidR="00205FDF" w:rsidRPr="00205FDF" w:rsidRDefault="00205FDF" w:rsidP="00205FDF">
      <w:pPr>
        <w:spacing w:after="0" w:line="240" w:lineRule="auto"/>
        <w:jc w:val="both"/>
        <w:rPr>
          <w:rFonts w:ascii="Arial" w:hAnsi="Arial" w:cs="Arial"/>
          <w:sz w:val="24"/>
          <w:szCs w:val="24"/>
        </w:rPr>
      </w:pPr>
    </w:p>
    <w:p w14:paraId="407AA0B0" w14:textId="77777777" w:rsidR="00205FDF" w:rsidRDefault="00205FDF" w:rsidP="00205FDF">
      <w:pPr>
        <w:spacing w:after="0" w:line="240" w:lineRule="auto"/>
        <w:jc w:val="both"/>
        <w:rPr>
          <w:rFonts w:ascii="Arial" w:hAnsi="Arial" w:cs="Arial"/>
          <w:sz w:val="24"/>
          <w:szCs w:val="24"/>
        </w:rPr>
      </w:pPr>
      <w:r w:rsidRPr="00205FDF">
        <w:rPr>
          <w:rFonts w:ascii="Arial" w:hAnsi="Arial" w:cs="Arial"/>
          <w:sz w:val="24"/>
          <w:szCs w:val="24"/>
        </w:rPr>
        <w:t>Skonti und nicht zu wertende Preisnachlässe bleiben Inhalt des An</w:t>
      </w:r>
      <w:r>
        <w:rPr>
          <w:rFonts w:ascii="Arial" w:hAnsi="Arial" w:cs="Arial"/>
          <w:sz w:val="24"/>
          <w:szCs w:val="24"/>
        </w:rPr>
        <w:t xml:space="preserve">gebotes und werden im Fall der </w:t>
      </w:r>
      <w:r w:rsidRPr="00205FDF">
        <w:rPr>
          <w:rFonts w:ascii="Arial" w:hAnsi="Arial" w:cs="Arial"/>
          <w:sz w:val="24"/>
          <w:szCs w:val="24"/>
        </w:rPr>
        <w:t>Auftragserteilung Vertragsinhalt.</w:t>
      </w:r>
    </w:p>
    <w:p w14:paraId="3B736504" w14:textId="77777777" w:rsidR="00434B7D" w:rsidRPr="00205FDF" w:rsidRDefault="00434B7D" w:rsidP="00205FDF">
      <w:pPr>
        <w:spacing w:after="0" w:line="240" w:lineRule="auto"/>
        <w:jc w:val="both"/>
        <w:rPr>
          <w:rFonts w:ascii="Arial" w:hAnsi="Arial" w:cs="Arial"/>
          <w:sz w:val="24"/>
          <w:szCs w:val="24"/>
        </w:rPr>
      </w:pPr>
    </w:p>
    <w:p w14:paraId="54F72591" w14:textId="77777777" w:rsidR="00205FDF" w:rsidRPr="00205FDF" w:rsidRDefault="00205FDF" w:rsidP="00205FDF">
      <w:pPr>
        <w:spacing w:after="0" w:line="240" w:lineRule="auto"/>
        <w:jc w:val="both"/>
        <w:rPr>
          <w:rFonts w:ascii="Arial" w:hAnsi="Arial" w:cs="Arial"/>
          <w:sz w:val="24"/>
          <w:szCs w:val="24"/>
        </w:rPr>
      </w:pPr>
      <w:r w:rsidRPr="00205FDF">
        <w:rPr>
          <w:rFonts w:ascii="Arial" w:hAnsi="Arial" w:cs="Arial"/>
          <w:b/>
          <w:sz w:val="24"/>
          <w:szCs w:val="24"/>
        </w:rPr>
        <w:t>8.</w:t>
      </w:r>
      <w:r w:rsidRPr="00205FDF">
        <w:rPr>
          <w:rFonts w:ascii="Arial" w:hAnsi="Arial" w:cs="Arial"/>
          <w:sz w:val="24"/>
          <w:szCs w:val="24"/>
        </w:rPr>
        <w:t xml:space="preserve"> Das Angebot muss alle geforderten Preise enthalten. Fehlende Preise dürfen nicht nachgereicht werden:</w:t>
      </w:r>
    </w:p>
    <w:p w14:paraId="286900B9" w14:textId="77777777" w:rsidR="00205FDF" w:rsidRPr="00205FDF" w:rsidRDefault="00205FDF" w:rsidP="00205FDF">
      <w:pPr>
        <w:pStyle w:val="Listenabsatz"/>
        <w:numPr>
          <w:ilvl w:val="0"/>
          <w:numId w:val="3"/>
        </w:numPr>
        <w:spacing w:after="0" w:line="240" w:lineRule="auto"/>
        <w:jc w:val="both"/>
        <w:rPr>
          <w:rFonts w:ascii="Arial" w:hAnsi="Arial" w:cs="Arial"/>
          <w:sz w:val="24"/>
          <w:szCs w:val="24"/>
        </w:rPr>
      </w:pPr>
      <w:r w:rsidRPr="00205FDF">
        <w:rPr>
          <w:rFonts w:ascii="Arial" w:hAnsi="Arial" w:cs="Arial"/>
          <w:sz w:val="24"/>
          <w:szCs w:val="24"/>
        </w:rPr>
        <w:t>Liefer- oder Dienstleistungsangebote, bei denen Preise einzelner Leistungspositionen fehlen, können von der Wertung ausgeschlossen werten, wenn es sich bei den fehlenden Preispositionen um wesentliche oder um solche handelt, die die Wertungsreihenfolge oder den Wettbewerb beeinträchtigen.</w:t>
      </w:r>
    </w:p>
    <w:p w14:paraId="5F4D72E6" w14:textId="77777777" w:rsidR="00205FDF" w:rsidRPr="00205FDF" w:rsidRDefault="00205FDF" w:rsidP="00205FDF">
      <w:pPr>
        <w:pStyle w:val="Listenabsatz"/>
        <w:numPr>
          <w:ilvl w:val="0"/>
          <w:numId w:val="3"/>
        </w:numPr>
        <w:spacing w:after="0" w:line="240" w:lineRule="auto"/>
        <w:jc w:val="both"/>
        <w:rPr>
          <w:rFonts w:ascii="Arial" w:hAnsi="Arial" w:cs="Arial"/>
          <w:sz w:val="24"/>
          <w:szCs w:val="24"/>
        </w:rPr>
      </w:pPr>
      <w:r w:rsidRPr="00205FDF">
        <w:rPr>
          <w:rFonts w:ascii="Arial" w:hAnsi="Arial" w:cs="Arial"/>
          <w:sz w:val="24"/>
          <w:szCs w:val="24"/>
        </w:rPr>
        <w:t>Angebote über Bauaufträge (VOB/A), bei denen eine einzelne Preisposition fehlt, können von der Wertung ausgeschlossen werten, wenn es sich bei der feh</w:t>
      </w:r>
      <w:r>
        <w:rPr>
          <w:rFonts w:ascii="Arial" w:hAnsi="Arial" w:cs="Arial"/>
          <w:sz w:val="24"/>
          <w:szCs w:val="24"/>
        </w:rPr>
        <w:t>lenden Preisposition um eine we</w:t>
      </w:r>
      <w:r w:rsidRPr="00205FDF">
        <w:rPr>
          <w:rFonts w:ascii="Arial" w:hAnsi="Arial" w:cs="Arial"/>
          <w:sz w:val="24"/>
          <w:szCs w:val="24"/>
        </w:rPr>
        <w:t>sentliche oder um eine solche handelt, die die Wertungsreihen</w:t>
      </w:r>
      <w:r>
        <w:rPr>
          <w:rFonts w:ascii="Arial" w:hAnsi="Arial" w:cs="Arial"/>
          <w:sz w:val="24"/>
          <w:szCs w:val="24"/>
        </w:rPr>
        <w:t>folge oder den Wettbewerb beein</w:t>
      </w:r>
      <w:r w:rsidRPr="00205FDF">
        <w:rPr>
          <w:rFonts w:ascii="Arial" w:hAnsi="Arial" w:cs="Arial"/>
          <w:sz w:val="24"/>
          <w:szCs w:val="24"/>
        </w:rPr>
        <w:t>trächtigen, auch bei Wertung dieser Position mit dem jeweils höchsten Wettbewerbspreis.</w:t>
      </w:r>
    </w:p>
    <w:p w14:paraId="393DDC83" w14:textId="77777777" w:rsidR="00205FDF" w:rsidRDefault="00205FDF" w:rsidP="00205FDF">
      <w:pPr>
        <w:pStyle w:val="Listenabsatz"/>
        <w:numPr>
          <w:ilvl w:val="0"/>
          <w:numId w:val="3"/>
        </w:numPr>
        <w:spacing w:after="0" w:line="240" w:lineRule="auto"/>
        <w:jc w:val="both"/>
        <w:rPr>
          <w:rFonts w:ascii="Arial" w:hAnsi="Arial" w:cs="Arial"/>
          <w:sz w:val="24"/>
          <w:szCs w:val="24"/>
        </w:rPr>
      </w:pPr>
      <w:r w:rsidRPr="00205FDF">
        <w:rPr>
          <w:rFonts w:ascii="Arial" w:hAnsi="Arial" w:cs="Arial"/>
          <w:sz w:val="24"/>
          <w:szCs w:val="24"/>
        </w:rPr>
        <w:t>Sind die Preise einzelner Positionen in einer anderen Position enthalten, so hat der Bieter dies in der Preiszeile anzugeben unter Nennung der Positionsnummer.</w:t>
      </w:r>
    </w:p>
    <w:p w14:paraId="15416A34" w14:textId="77777777" w:rsidR="000A06D6" w:rsidRPr="00205FDF" w:rsidRDefault="000A06D6" w:rsidP="000A06D6">
      <w:pPr>
        <w:pStyle w:val="Listenabsatz"/>
        <w:spacing w:after="0" w:line="240" w:lineRule="auto"/>
        <w:jc w:val="both"/>
        <w:rPr>
          <w:rFonts w:ascii="Arial" w:hAnsi="Arial" w:cs="Arial"/>
          <w:sz w:val="24"/>
          <w:szCs w:val="24"/>
        </w:rPr>
      </w:pPr>
    </w:p>
    <w:p w14:paraId="099413DA" w14:textId="77777777" w:rsidR="00205FDF" w:rsidRDefault="00205FDF" w:rsidP="00205FDF">
      <w:pPr>
        <w:spacing w:after="0" w:line="240" w:lineRule="auto"/>
        <w:jc w:val="both"/>
        <w:rPr>
          <w:rFonts w:ascii="Arial" w:hAnsi="Arial" w:cs="Arial"/>
          <w:sz w:val="24"/>
          <w:szCs w:val="24"/>
        </w:rPr>
      </w:pPr>
      <w:r w:rsidRPr="00205FDF">
        <w:rPr>
          <w:rFonts w:ascii="Arial" w:hAnsi="Arial" w:cs="Arial"/>
          <w:b/>
          <w:sz w:val="24"/>
          <w:szCs w:val="24"/>
        </w:rPr>
        <w:t>9.</w:t>
      </w:r>
      <w:r w:rsidRPr="00205FDF">
        <w:rPr>
          <w:rFonts w:ascii="Arial" w:hAnsi="Arial" w:cs="Arial"/>
          <w:sz w:val="24"/>
          <w:szCs w:val="24"/>
        </w:rPr>
        <w:t xml:space="preserve"> Etwaige Zusatzangebote, Nebenangebote oder Änderungsvor</w:t>
      </w:r>
      <w:r>
        <w:rPr>
          <w:rFonts w:ascii="Arial" w:hAnsi="Arial" w:cs="Arial"/>
          <w:sz w:val="24"/>
          <w:szCs w:val="24"/>
        </w:rPr>
        <w:t xml:space="preserve">schläge müssen auf gesonderter </w:t>
      </w:r>
      <w:r w:rsidRPr="00205FDF">
        <w:rPr>
          <w:rFonts w:ascii="Arial" w:hAnsi="Arial" w:cs="Arial"/>
          <w:sz w:val="24"/>
          <w:szCs w:val="24"/>
        </w:rPr>
        <w:t>Anlage gemacht und als solche deutlich gekennzeichnet und d</w:t>
      </w:r>
      <w:r>
        <w:rPr>
          <w:rFonts w:ascii="Arial" w:hAnsi="Arial" w:cs="Arial"/>
          <w:sz w:val="24"/>
          <w:szCs w:val="24"/>
        </w:rPr>
        <w:t xml:space="preserve">em </w:t>
      </w:r>
      <w:r>
        <w:rPr>
          <w:rFonts w:ascii="Arial" w:hAnsi="Arial" w:cs="Arial"/>
          <w:sz w:val="24"/>
          <w:szCs w:val="24"/>
        </w:rPr>
        <w:lastRenderedPageBreak/>
        <w:t>Angebot beigefügt werden. Ne</w:t>
      </w:r>
      <w:r w:rsidRPr="00205FDF">
        <w:rPr>
          <w:rFonts w:ascii="Arial" w:hAnsi="Arial" w:cs="Arial"/>
          <w:sz w:val="24"/>
          <w:szCs w:val="24"/>
        </w:rPr>
        <w:t>benangebote müssen im Vergabeverfahren ausdrücklich zuge</w:t>
      </w:r>
      <w:r>
        <w:rPr>
          <w:rFonts w:ascii="Arial" w:hAnsi="Arial" w:cs="Arial"/>
          <w:sz w:val="24"/>
          <w:szCs w:val="24"/>
        </w:rPr>
        <w:t xml:space="preserve">lassen oder vorgeschrieben sein und mit </w:t>
      </w:r>
      <w:r w:rsidRPr="00205FDF">
        <w:rPr>
          <w:rFonts w:ascii="Arial" w:hAnsi="Arial" w:cs="Arial"/>
          <w:sz w:val="24"/>
          <w:szCs w:val="24"/>
        </w:rPr>
        <w:t>dem Auftragsgegenstand in Verbindung stehen. Es werd</w:t>
      </w:r>
      <w:r>
        <w:rPr>
          <w:rFonts w:ascii="Arial" w:hAnsi="Arial" w:cs="Arial"/>
          <w:sz w:val="24"/>
          <w:szCs w:val="24"/>
        </w:rPr>
        <w:t>en nur sol</w:t>
      </w:r>
      <w:r w:rsidRPr="00205FDF">
        <w:rPr>
          <w:rFonts w:ascii="Arial" w:hAnsi="Arial" w:cs="Arial"/>
          <w:sz w:val="24"/>
          <w:szCs w:val="24"/>
        </w:rPr>
        <w:t>che Nebenangebote berücksichtigt, die die Mindestanforderungen erfüllen.</w:t>
      </w:r>
    </w:p>
    <w:p w14:paraId="10CA4633" w14:textId="77777777" w:rsidR="000A06D6" w:rsidRPr="00205FDF" w:rsidRDefault="000A06D6" w:rsidP="00205FDF">
      <w:pPr>
        <w:spacing w:after="0" w:line="240" w:lineRule="auto"/>
        <w:jc w:val="both"/>
        <w:rPr>
          <w:rFonts w:ascii="Arial" w:hAnsi="Arial" w:cs="Arial"/>
          <w:sz w:val="24"/>
          <w:szCs w:val="24"/>
        </w:rPr>
      </w:pPr>
    </w:p>
    <w:p w14:paraId="3AF3C840" w14:textId="77777777" w:rsidR="00205FDF" w:rsidRDefault="00205FDF" w:rsidP="00205FDF">
      <w:pPr>
        <w:spacing w:after="0" w:line="240" w:lineRule="auto"/>
        <w:jc w:val="both"/>
        <w:rPr>
          <w:rFonts w:ascii="Arial" w:hAnsi="Arial" w:cs="Arial"/>
          <w:sz w:val="24"/>
          <w:szCs w:val="24"/>
        </w:rPr>
      </w:pPr>
      <w:r w:rsidRPr="00205FDF">
        <w:rPr>
          <w:rFonts w:ascii="Arial" w:hAnsi="Arial" w:cs="Arial"/>
          <w:b/>
          <w:sz w:val="24"/>
          <w:szCs w:val="24"/>
        </w:rPr>
        <w:t>10.</w:t>
      </w:r>
      <w:r w:rsidRPr="00205FDF">
        <w:rPr>
          <w:rFonts w:ascii="Arial" w:hAnsi="Arial" w:cs="Arial"/>
          <w:sz w:val="24"/>
          <w:szCs w:val="24"/>
        </w:rPr>
        <w:t xml:space="preserve"> Der Bieter kann seinen Teilnahmeantrag oder sein Angeb</w:t>
      </w:r>
      <w:r>
        <w:rPr>
          <w:rFonts w:ascii="Arial" w:hAnsi="Arial" w:cs="Arial"/>
          <w:sz w:val="24"/>
          <w:szCs w:val="24"/>
        </w:rPr>
        <w:t xml:space="preserve">ot bis zum Ablauf der Teilnahme- </w:t>
      </w:r>
      <w:r w:rsidRPr="00205FDF">
        <w:rPr>
          <w:rFonts w:ascii="Arial" w:hAnsi="Arial" w:cs="Arial"/>
          <w:sz w:val="24"/>
          <w:szCs w:val="24"/>
        </w:rPr>
        <w:t>bzw. Angebotsfrist berichtigen, ändern oder zurückziehen. Berichtigungen oder Ände</w:t>
      </w:r>
      <w:r>
        <w:rPr>
          <w:rFonts w:ascii="Arial" w:hAnsi="Arial" w:cs="Arial"/>
          <w:sz w:val="24"/>
          <w:szCs w:val="24"/>
        </w:rPr>
        <w:t>rungen müs</w:t>
      </w:r>
      <w:r w:rsidRPr="00205FDF">
        <w:rPr>
          <w:rFonts w:ascii="Arial" w:hAnsi="Arial" w:cs="Arial"/>
          <w:sz w:val="24"/>
          <w:szCs w:val="24"/>
        </w:rPr>
        <w:t>sen nicht in derselben Weise wie das ursprüngliche Angebot</w:t>
      </w:r>
      <w:r>
        <w:rPr>
          <w:rFonts w:ascii="Arial" w:hAnsi="Arial" w:cs="Arial"/>
          <w:sz w:val="24"/>
          <w:szCs w:val="24"/>
        </w:rPr>
        <w:t xml:space="preserve"> vorgenommen werden, sind aber </w:t>
      </w:r>
      <w:r w:rsidRPr="00205FDF">
        <w:rPr>
          <w:rFonts w:ascii="Arial" w:hAnsi="Arial" w:cs="Arial"/>
          <w:sz w:val="24"/>
          <w:szCs w:val="24"/>
        </w:rPr>
        <w:t>deutlich als Berichtigung oder Änderung des ursprünglichen Angebots zu kennzeichnen.</w:t>
      </w:r>
    </w:p>
    <w:p w14:paraId="35562228" w14:textId="77777777" w:rsidR="000A06D6" w:rsidRPr="00205FDF" w:rsidRDefault="000A06D6" w:rsidP="00205FDF">
      <w:pPr>
        <w:spacing w:after="0" w:line="240" w:lineRule="auto"/>
        <w:jc w:val="both"/>
        <w:rPr>
          <w:rFonts w:ascii="Arial" w:hAnsi="Arial" w:cs="Arial"/>
          <w:sz w:val="24"/>
          <w:szCs w:val="24"/>
        </w:rPr>
      </w:pPr>
    </w:p>
    <w:p w14:paraId="44692961" w14:textId="77777777" w:rsidR="00205FDF" w:rsidRDefault="00205FDF" w:rsidP="00205FDF">
      <w:pPr>
        <w:spacing w:after="0" w:line="240" w:lineRule="auto"/>
        <w:jc w:val="both"/>
        <w:rPr>
          <w:rFonts w:ascii="Arial" w:hAnsi="Arial" w:cs="Arial"/>
          <w:sz w:val="24"/>
          <w:szCs w:val="24"/>
        </w:rPr>
      </w:pPr>
      <w:r w:rsidRPr="00205FDF">
        <w:rPr>
          <w:rFonts w:ascii="Arial" w:hAnsi="Arial" w:cs="Arial"/>
          <w:b/>
          <w:sz w:val="24"/>
          <w:szCs w:val="24"/>
        </w:rPr>
        <w:t>11.</w:t>
      </w:r>
      <w:r w:rsidRPr="00205FDF">
        <w:rPr>
          <w:rFonts w:ascii="Arial" w:hAnsi="Arial" w:cs="Arial"/>
          <w:sz w:val="24"/>
          <w:szCs w:val="24"/>
        </w:rPr>
        <w:t xml:space="preserve"> An das Angebot hält sich der Bieter bis zum Ablauf der Zuschlagsfr</w:t>
      </w:r>
      <w:r>
        <w:rPr>
          <w:rFonts w:ascii="Arial" w:hAnsi="Arial" w:cs="Arial"/>
          <w:sz w:val="24"/>
          <w:szCs w:val="24"/>
        </w:rPr>
        <w:t xml:space="preserve">ist (siehe Aufforderung zur </w:t>
      </w:r>
      <w:r w:rsidRPr="00205FDF">
        <w:rPr>
          <w:rFonts w:ascii="Arial" w:hAnsi="Arial" w:cs="Arial"/>
          <w:sz w:val="24"/>
          <w:szCs w:val="24"/>
        </w:rPr>
        <w:t>Angebotsabgabe) gebunden.</w:t>
      </w:r>
    </w:p>
    <w:p w14:paraId="116547B5" w14:textId="77777777" w:rsidR="000A06D6" w:rsidRDefault="000A06D6" w:rsidP="00205FDF">
      <w:pPr>
        <w:spacing w:after="0" w:line="240" w:lineRule="auto"/>
        <w:jc w:val="both"/>
        <w:rPr>
          <w:rFonts w:ascii="Arial" w:hAnsi="Arial" w:cs="Arial"/>
          <w:sz w:val="24"/>
          <w:szCs w:val="24"/>
        </w:rPr>
      </w:pPr>
    </w:p>
    <w:p w14:paraId="481CD720" w14:textId="0168A3B1" w:rsidR="00205FDF" w:rsidRDefault="00205FDF" w:rsidP="00205FDF">
      <w:pPr>
        <w:spacing w:after="0" w:line="240" w:lineRule="auto"/>
        <w:jc w:val="both"/>
        <w:rPr>
          <w:rFonts w:ascii="Arial" w:hAnsi="Arial" w:cs="Arial"/>
          <w:sz w:val="24"/>
          <w:szCs w:val="24"/>
        </w:rPr>
      </w:pPr>
      <w:r w:rsidRPr="00205FDF">
        <w:rPr>
          <w:rFonts w:ascii="Arial" w:hAnsi="Arial" w:cs="Arial"/>
          <w:b/>
          <w:sz w:val="24"/>
          <w:szCs w:val="24"/>
        </w:rPr>
        <w:t>12.</w:t>
      </w:r>
      <w:r w:rsidRPr="00205FDF">
        <w:rPr>
          <w:rFonts w:ascii="Arial" w:hAnsi="Arial" w:cs="Arial"/>
          <w:sz w:val="24"/>
          <w:szCs w:val="24"/>
        </w:rPr>
        <w:t xml:space="preserve"> Für die Bearbeitung des Angebotes wird keine Vergütung g</w:t>
      </w:r>
      <w:r>
        <w:rPr>
          <w:rFonts w:ascii="Arial" w:hAnsi="Arial" w:cs="Arial"/>
          <w:sz w:val="24"/>
          <w:szCs w:val="24"/>
        </w:rPr>
        <w:t xml:space="preserve">ewährt. Dem Angebot beigefügte </w:t>
      </w:r>
      <w:r w:rsidRPr="00205FDF">
        <w:rPr>
          <w:rFonts w:ascii="Arial" w:hAnsi="Arial" w:cs="Arial"/>
          <w:sz w:val="24"/>
          <w:szCs w:val="24"/>
        </w:rPr>
        <w:t xml:space="preserve">Unterlagen, Muster etc. gehen, wenn nichts </w:t>
      </w:r>
      <w:proofErr w:type="gramStart"/>
      <w:r w:rsidRPr="00205FDF">
        <w:rPr>
          <w:rFonts w:ascii="Arial" w:hAnsi="Arial" w:cs="Arial"/>
          <w:sz w:val="24"/>
          <w:szCs w:val="24"/>
        </w:rPr>
        <w:t>anderes</w:t>
      </w:r>
      <w:proofErr w:type="gramEnd"/>
      <w:r w:rsidRPr="00205FDF">
        <w:rPr>
          <w:rFonts w:ascii="Arial" w:hAnsi="Arial" w:cs="Arial"/>
          <w:sz w:val="24"/>
          <w:szCs w:val="24"/>
        </w:rPr>
        <w:t xml:space="preserve"> vereinbar</w:t>
      </w:r>
      <w:r>
        <w:rPr>
          <w:rFonts w:ascii="Arial" w:hAnsi="Arial" w:cs="Arial"/>
          <w:sz w:val="24"/>
          <w:szCs w:val="24"/>
        </w:rPr>
        <w:t>t wird, ohne Anspruch auf Vergü</w:t>
      </w:r>
      <w:r w:rsidRPr="00205FDF">
        <w:rPr>
          <w:rFonts w:ascii="Arial" w:hAnsi="Arial" w:cs="Arial"/>
          <w:sz w:val="24"/>
          <w:szCs w:val="24"/>
        </w:rPr>
        <w:t xml:space="preserve">tung in das Eigentum der </w:t>
      </w:r>
      <w:r w:rsidR="000A6CF5">
        <w:rPr>
          <w:rFonts w:ascii="Arial" w:hAnsi="Arial" w:cs="Arial"/>
          <w:sz w:val="24"/>
          <w:szCs w:val="24"/>
        </w:rPr>
        <w:t>Vergabestelle</w:t>
      </w:r>
      <w:r w:rsidRPr="00205FDF">
        <w:rPr>
          <w:rFonts w:ascii="Arial" w:hAnsi="Arial" w:cs="Arial"/>
          <w:sz w:val="24"/>
          <w:szCs w:val="24"/>
        </w:rPr>
        <w:t xml:space="preserve"> über.</w:t>
      </w:r>
    </w:p>
    <w:p w14:paraId="1575B2FB" w14:textId="77777777" w:rsidR="00205FDF" w:rsidRPr="00205FDF" w:rsidRDefault="00205FDF" w:rsidP="00205FDF">
      <w:pPr>
        <w:spacing w:after="0" w:line="240" w:lineRule="auto"/>
        <w:jc w:val="both"/>
        <w:rPr>
          <w:rFonts w:ascii="Arial" w:hAnsi="Arial" w:cs="Arial"/>
          <w:sz w:val="24"/>
          <w:szCs w:val="24"/>
        </w:rPr>
      </w:pPr>
    </w:p>
    <w:p w14:paraId="5F5FFE2E" w14:textId="77777777" w:rsidR="00205FDF" w:rsidRPr="00F209EB" w:rsidRDefault="00D34559" w:rsidP="00F209EB">
      <w:pPr>
        <w:pStyle w:val="berschrift1"/>
        <w:spacing w:before="0" w:line="240" w:lineRule="auto"/>
        <w:jc w:val="center"/>
        <w:rPr>
          <w:rFonts w:ascii="Arial" w:hAnsi="Arial" w:cs="Arial"/>
          <w:b/>
          <w:color w:val="auto"/>
          <w:sz w:val="24"/>
          <w:szCs w:val="24"/>
        </w:rPr>
      </w:pPr>
      <w:bookmarkStart w:id="6" w:name="_Toc150785196"/>
      <w:r>
        <w:rPr>
          <w:rFonts w:ascii="Arial" w:hAnsi="Arial" w:cs="Arial"/>
          <w:b/>
          <w:color w:val="auto"/>
          <w:sz w:val="24"/>
          <w:szCs w:val="24"/>
        </w:rPr>
        <w:t>§ 6</w:t>
      </w:r>
      <w:r w:rsidR="00205FDF" w:rsidRPr="00F209EB">
        <w:rPr>
          <w:rFonts w:ascii="Arial" w:hAnsi="Arial" w:cs="Arial"/>
          <w:b/>
          <w:color w:val="auto"/>
          <w:sz w:val="24"/>
          <w:szCs w:val="24"/>
        </w:rPr>
        <w:t xml:space="preserve"> Bietergemeinschaft</w:t>
      </w:r>
      <w:bookmarkEnd w:id="6"/>
    </w:p>
    <w:p w14:paraId="00A710FE" w14:textId="77777777" w:rsidR="00205FDF" w:rsidRDefault="00205FDF" w:rsidP="00205FDF">
      <w:pPr>
        <w:spacing w:after="0" w:line="240" w:lineRule="auto"/>
        <w:jc w:val="both"/>
        <w:rPr>
          <w:rFonts w:ascii="Arial" w:hAnsi="Arial" w:cs="Arial"/>
          <w:sz w:val="24"/>
          <w:szCs w:val="24"/>
        </w:rPr>
      </w:pPr>
    </w:p>
    <w:p w14:paraId="2443916E" w14:textId="4E28309C" w:rsidR="00205FDF" w:rsidRDefault="00D34559" w:rsidP="00205FDF">
      <w:pPr>
        <w:spacing w:after="0" w:line="240" w:lineRule="auto"/>
        <w:jc w:val="both"/>
        <w:rPr>
          <w:rFonts w:ascii="Arial" w:hAnsi="Arial" w:cs="Arial"/>
          <w:sz w:val="24"/>
          <w:szCs w:val="24"/>
        </w:rPr>
      </w:pPr>
      <w:r w:rsidRPr="00D34559">
        <w:rPr>
          <w:rFonts w:ascii="Arial" w:hAnsi="Arial" w:cs="Arial"/>
          <w:b/>
          <w:sz w:val="24"/>
          <w:szCs w:val="24"/>
        </w:rPr>
        <w:t>1.</w:t>
      </w:r>
      <w:r>
        <w:rPr>
          <w:rFonts w:ascii="Arial" w:hAnsi="Arial" w:cs="Arial"/>
          <w:sz w:val="24"/>
          <w:szCs w:val="24"/>
        </w:rPr>
        <w:t xml:space="preserve"> </w:t>
      </w:r>
      <w:r w:rsidR="00205FDF" w:rsidRPr="00205FDF">
        <w:rPr>
          <w:rFonts w:ascii="Arial" w:hAnsi="Arial" w:cs="Arial"/>
          <w:sz w:val="24"/>
          <w:szCs w:val="24"/>
        </w:rPr>
        <w:t>Eine Bietergemeinschaft hat mit ihrem Angebot eine von allen Mitgliedern unterzeichnete E</w:t>
      </w:r>
      <w:r w:rsidR="00205FDF">
        <w:rPr>
          <w:rFonts w:ascii="Arial" w:hAnsi="Arial" w:cs="Arial"/>
          <w:sz w:val="24"/>
          <w:szCs w:val="24"/>
        </w:rPr>
        <w:t>rklä</w:t>
      </w:r>
      <w:r w:rsidR="000A6CF5">
        <w:rPr>
          <w:rFonts w:ascii="Arial" w:hAnsi="Arial" w:cs="Arial"/>
          <w:sz w:val="24"/>
          <w:szCs w:val="24"/>
        </w:rPr>
        <w:t xml:space="preserve">rung abzugeben, </w:t>
      </w:r>
      <w:r w:rsidR="00205FDF" w:rsidRPr="00205FDF">
        <w:rPr>
          <w:rFonts w:ascii="Arial" w:hAnsi="Arial" w:cs="Arial"/>
          <w:sz w:val="24"/>
          <w:szCs w:val="24"/>
        </w:rPr>
        <w:t xml:space="preserve">in </w:t>
      </w:r>
      <w:r w:rsidR="00205FDF">
        <w:rPr>
          <w:rFonts w:ascii="Arial" w:hAnsi="Arial" w:cs="Arial"/>
          <w:sz w:val="24"/>
          <w:szCs w:val="24"/>
        </w:rPr>
        <w:t>der die Bildung einer Arbeitsge</w:t>
      </w:r>
      <w:r w:rsidR="00205FDF" w:rsidRPr="00205FDF">
        <w:rPr>
          <w:rFonts w:ascii="Arial" w:hAnsi="Arial" w:cs="Arial"/>
          <w:sz w:val="24"/>
          <w:szCs w:val="24"/>
        </w:rPr>
        <w:t>meinschaft im Auftragsfall erklärt ist, alle Mitglieder der Bietergemein</w:t>
      </w:r>
      <w:r w:rsidR="00205FDF">
        <w:rPr>
          <w:rFonts w:ascii="Arial" w:hAnsi="Arial" w:cs="Arial"/>
          <w:sz w:val="24"/>
          <w:szCs w:val="24"/>
        </w:rPr>
        <w:t xml:space="preserve">schaft aufgeführt sind und der </w:t>
      </w:r>
      <w:r w:rsidR="00205FDF" w:rsidRPr="00205FDF">
        <w:rPr>
          <w:rFonts w:ascii="Arial" w:hAnsi="Arial" w:cs="Arial"/>
          <w:sz w:val="24"/>
          <w:szCs w:val="24"/>
        </w:rPr>
        <w:t>für die Durchführung des Vertrages bevollmächtigte Vertreter b</w:t>
      </w:r>
      <w:r w:rsidR="00205FDF">
        <w:rPr>
          <w:rFonts w:ascii="Arial" w:hAnsi="Arial" w:cs="Arial"/>
          <w:sz w:val="24"/>
          <w:szCs w:val="24"/>
        </w:rPr>
        <w:t>ezeichnet ist. Die Bietergemein</w:t>
      </w:r>
      <w:r w:rsidR="00205FDF" w:rsidRPr="00205FDF">
        <w:rPr>
          <w:rFonts w:ascii="Arial" w:hAnsi="Arial" w:cs="Arial"/>
          <w:sz w:val="24"/>
          <w:szCs w:val="24"/>
        </w:rPr>
        <w:t>schaft hat zu erklären, dass der bevollmächtigte Vertreter die M</w:t>
      </w:r>
      <w:r w:rsidR="00205FDF">
        <w:rPr>
          <w:rFonts w:ascii="Arial" w:hAnsi="Arial" w:cs="Arial"/>
          <w:sz w:val="24"/>
          <w:szCs w:val="24"/>
        </w:rPr>
        <w:t xml:space="preserve">itglieder gegenüber </w:t>
      </w:r>
      <w:r w:rsidR="004664E9">
        <w:rPr>
          <w:rFonts w:ascii="Arial" w:hAnsi="Arial" w:cs="Arial"/>
          <w:sz w:val="24"/>
          <w:szCs w:val="24"/>
        </w:rPr>
        <w:t>der</w:t>
      </w:r>
      <w:r w:rsidR="00205FDF">
        <w:rPr>
          <w:rFonts w:ascii="Arial" w:hAnsi="Arial" w:cs="Arial"/>
          <w:sz w:val="24"/>
          <w:szCs w:val="24"/>
        </w:rPr>
        <w:t xml:space="preserve"> </w:t>
      </w:r>
      <w:r w:rsidR="004664E9">
        <w:rPr>
          <w:rFonts w:ascii="Arial" w:hAnsi="Arial" w:cs="Arial"/>
          <w:sz w:val="24"/>
          <w:szCs w:val="24"/>
        </w:rPr>
        <w:t xml:space="preserve">Universitätsklinikum Mannheim GmbH </w:t>
      </w:r>
      <w:r w:rsidR="00205FDF" w:rsidRPr="00205FDF">
        <w:rPr>
          <w:rFonts w:ascii="Arial" w:hAnsi="Arial" w:cs="Arial"/>
          <w:sz w:val="24"/>
          <w:szCs w:val="24"/>
        </w:rPr>
        <w:t>rechtsverbindlich vertritt und dass alle Mitglieder als Gesamts</w:t>
      </w:r>
      <w:r w:rsidR="00205FDF">
        <w:rPr>
          <w:rFonts w:ascii="Arial" w:hAnsi="Arial" w:cs="Arial"/>
          <w:sz w:val="24"/>
          <w:szCs w:val="24"/>
        </w:rPr>
        <w:t xml:space="preserve">chuldner haften, auch über die </w:t>
      </w:r>
      <w:r w:rsidR="00205FDF" w:rsidRPr="00205FDF">
        <w:rPr>
          <w:rFonts w:ascii="Arial" w:hAnsi="Arial" w:cs="Arial"/>
          <w:sz w:val="24"/>
          <w:szCs w:val="24"/>
        </w:rPr>
        <w:t xml:space="preserve">Auflösung der Bieter- bzw. Arbeitsgemeinschaft hinaus. </w:t>
      </w:r>
    </w:p>
    <w:p w14:paraId="4F2EE26E" w14:textId="77777777" w:rsidR="00D34559" w:rsidRPr="00205FDF" w:rsidRDefault="00D34559" w:rsidP="00205FDF">
      <w:pPr>
        <w:spacing w:after="0" w:line="240" w:lineRule="auto"/>
        <w:jc w:val="both"/>
        <w:rPr>
          <w:rFonts w:ascii="Arial" w:hAnsi="Arial" w:cs="Arial"/>
          <w:sz w:val="24"/>
          <w:szCs w:val="24"/>
        </w:rPr>
      </w:pPr>
    </w:p>
    <w:p w14:paraId="54B18784" w14:textId="77777777" w:rsidR="00205FDF" w:rsidRDefault="00D34559" w:rsidP="00205FDF">
      <w:pPr>
        <w:spacing w:after="0" w:line="240" w:lineRule="auto"/>
        <w:jc w:val="both"/>
        <w:rPr>
          <w:rFonts w:ascii="Arial" w:hAnsi="Arial" w:cs="Arial"/>
          <w:sz w:val="24"/>
          <w:szCs w:val="24"/>
        </w:rPr>
      </w:pPr>
      <w:r w:rsidRPr="00D34559">
        <w:rPr>
          <w:rFonts w:ascii="Arial" w:hAnsi="Arial" w:cs="Arial"/>
          <w:b/>
          <w:sz w:val="24"/>
          <w:szCs w:val="24"/>
        </w:rPr>
        <w:t>2.</w:t>
      </w:r>
      <w:r>
        <w:rPr>
          <w:rFonts w:ascii="Arial" w:hAnsi="Arial" w:cs="Arial"/>
          <w:sz w:val="24"/>
          <w:szCs w:val="24"/>
        </w:rPr>
        <w:t xml:space="preserve"> </w:t>
      </w:r>
      <w:r w:rsidR="00205FDF" w:rsidRPr="00205FDF">
        <w:rPr>
          <w:rFonts w:ascii="Arial" w:hAnsi="Arial" w:cs="Arial"/>
          <w:sz w:val="24"/>
          <w:szCs w:val="24"/>
        </w:rPr>
        <w:t>Die Nachweise/Eigenerklärungen sind für jedes Mitglied der Biet</w:t>
      </w:r>
      <w:r w:rsidR="00205FDF">
        <w:rPr>
          <w:rFonts w:ascii="Arial" w:hAnsi="Arial" w:cs="Arial"/>
          <w:sz w:val="24"/>
          <w:szCs w:val="24"/>
        </w:rPr>
        <w:t>ergemeinschaft zu erbringen; an</w:t>
      </w:r>
      <w:r w:rsidR="00205FDF" w:rsidRPr="00205FDF">
        <w:rPr>
          <w:rFonts w:ascii="Arial" w:hAnsi="Arial" w:cs="Arial"/>
          <w:sz w:val="24"/>
          <w:szCs w:val="24"/>
        </w:rPr>
        <w:t>dernfalls führt dies zum Ausschluss aus diesem Vergabeverfahren.</w:t>
      </w:r>
    </w:p>
    <w:p w14:paraId="39A8A42D" w14:textId="77777777" w:rsidR="00D34559" w:rsidRPr="00205FDF" w:rsidRDefault="00D34559" w:rsidP="00205FDF">
      <w:pPr>
        <w:spacing w:after="0" w:line="240" w:lineRule="auto"/>
        <w:jc w:val="both"/>
        <w:rPr>
          <w:rFonts w:ascii="Arial" w:hAnsi="Arial" w:cs="Arial"/>
          <w:sz w:val="24"/>
          <w:szCs w:val="24"/>
        </w:rPr>
      </w:pPr>
    </w:p>
    <w:p w14:paraId="7BA985D5" w14:textId="5133F302" w:rsidR="000A6CF5" w:rsidRDefault="00D34559" w:rsidP="00205FDF">
      <w:pPr>
        <w:spacing w:after="0" w:line="240" w:lineRule="auto"/>
        <w:jc w:val="both"/>
        <w:rPr>
          <w:rFonts w:ascii="Arial" w:hAnsi="Arial" w:cs="Arial"/>
          <w:sz w:val="24"/>
          <w:szCs w:val="24"/>
        </w:rPr>
      </w:pPr>
      <w:r w:rsidRPr="00D34559">
        <w:rPr>
          <w:rFonts w:ascii="Arial" w:hAnsi="Arial" w:cs="Arial"/>
          <w:b/>
          <w:sz w:val="24"/>
          <w:szCs w:val="24"/>
        </w:rPr>
        <w:t xml:space="preserve">3. </w:t>
      </w:r>
      <w:r w:rsidR="00205FDF" w:rsidRPr="00205FDF">
        <w:rPr>
          <w:rFonts w:ascii="Arial" w:hAnsi="Arial" w:cs="Arial"/>
          <w:sz w:val="24"/>
          <w:szCs w:val="24"/>
        </w:rPr>
        <w:t>Bietergemeinschaften haben ferner zu erklären, z.B. durch Anga</w:t>
      </w:r>
      <w:r w:rsidR="00205FDF">
        <w:rPr>
          <w:rFonts w:ascii="Arial" w:hAnsi="Arial" w:cs="Arial"/>
          <w:sz w:val="24"/>
          <w:szCs w:val="24"/>
        </w:rPr>
        <w:t>be der Gründe, die zu der Koope</w:t>
      </w:r>
      <w:r w:rsidR="00205FDF" w:rsidRPr="00205FDF">
        <w:rPr>
          <w:rFonts w:ascii="Arial" w:hAnsi="Arial" w:cs="Arial"/>
          <w:sz w:val="24"/>
          <w:szCs w:val="24"/>
        </w:rPr>
        <w:t>ration geführt haben, dass mit der gemeinsamen Bewerbung um die</w:t>
      </w:r>
      <w:r w:rsidR="00205FDF">
        <w:rPr>
          <w:rFonts w:ascii="Arial" w:hAnsi="Arial" w:cs="Arial"/>
          <w:sz w:val="24"/>
          <w:szCs w:val="24"/>
        </w:rPr>
        <w:t xml:space="preserve">sen öffentlichen Auftrag keine </w:t>
      </w:r>
      <w:r w:rsidR="00205FDF" w:rsidRPr="00205FDF">
        <w:rPr>
          <w:rFonts w:ascii="Arial" w:hAnsi="Arial" w:cs="Arial"/>
          <w:sz w:val="24"/>
          <w:szCs w:val="24"/>
        </w:rPr>
        <w:t>unzulässige wettbewerbsbeschränkende Abrede</w:t>
      </w:r>
      <w:r w:rsidR="00205FDF">
        <w:rPr>
          <w:rFonts w:ascii="Arial" w:hAnsi="Arial" w:cs="Arial"/>
          <w:sz w:val="24"/>
          <w:szCs w:val="24"/>
        </w:rPr>
        <w:t xml:space="preserve"> </w:t>
      </w:r>
      <w:proofErr w:type="spellStart"/>
      <w:r w:rsidR="00205FDF">
        <w:rPr>
          <w:rFonts w:ascii="Arial" w:hAnsi="Arial" w:cs="Arial"/>
          <w:sz w:val="24"/>
          <w:szCs w:val="24"/>
        </w:rPr>
        <w:t>i.S.</w:t>
      </w:r>
      <w:r w:rsidR="000A6CF5">
        <w:rPr>
          <w:rFonts w:ascii="Arial" w:hAnsi="Arial" w:cs="Arial"/>
          <w:sz w:val="24"/>
          <w:szCs w:val="24"/>
        </w:rPr>
        <w:t>d</w:t>
      </w:r>
      <w:proofErr w:type="spellEnd"/>
      <w:r w:rsidR="000A6CF5">
        <w:rPr>
          <w:rFonts w:ascii="Arial" w:hAnsi="Arial" w:cs="Arial"/>
          <w:sz w:val="24"/>
          <w:szCs w:val="24"/>
        </w:rPr>
        <w:t>.</w:t>
      </w:r>
      <w:r w:rsidR="00205FDF">
        <w:rPr>
          <w:rFonts w:ascii="Arial" w:hAnsi="Arial" w:cs="Arial"/>
          <w:sz w:val="24"/>
          <w:szCs w:val="24"/>
        </w:rPr>
        <w:t xml:space="preserve"> § 1 GWB getroffen wurde. </w:t>
      </w:r>
      <w:r w:rsidR="00205FDF" w:rsidRPr="00205FDF">
        <w:rPr>
          <w:rFonts w:ascii="Arial" w:hAnsi="Arial" w:cs="Arial"/>
          <w:sz w:val="24"/>
          <w:szCs w:val="24"/>
        </w:rPr>
        <w:t>Die Beteiligung von Einzelbietern oder Mitgliedern einer Bietergemein</w:t>
      </w:r>
      <w:r w:rsidR="00205FDF">
        <w:rPr>
          <w:rFonts w:ascii="Arial" w:hAnsi="Arial" w:cs="Arial"/>
          <w:sz w:val="24"/>
          <w:szCs w:val="24"/>
        </w:rPr>
        <w:t xml:space="preserve">schaft als Mitglied einer oder </w:t>
      </w:r>
      <w:r w:rsidR="00205FDF" w:rsidRPr="00205FDF">
        <w:rPr>
          <w:rFonts w:ascii="Arial" w:hAnsi="Arial" w:cs="Arial"/>
          <w:sz w:val="24"/>
          <w:szCs w:val="24"/>
        </w:rPr>
        <w:t>mehrerer anderer Bietergemeinschaften ist nicht gestattet, sowe</w:t>
      </w:r>
      <w:r w:rsidR="00205FDF">
        <w:rPr>
          <w:rFonts w:ascii="Arial" w:hAnsi="Arial" w:cs="Arial"/>
          <w:sz w:val="24"/>
          <w:szCs w:val="24"/>
        </w:rPr>
        <w:t>it nicht zum Zeitpunkt der Ange</w:t>
      </w:r>
      <w:r w:rsidR="00205FDF" w:rsidRPr="00205FDF">
        <w:rPr>
          <w:rFonts w:ascii="Arial" w:hAnsi="Arial" w:cs="Arial"/>
          <w:sz w:val="24"/>
          <w:szCs w:val="24"/>
        </w:rPr>
        <w:t xml:space="preserve">botsabgabe lückenlos dargelegt und nachgewiesen werden </w:t>
      </w:r>
      <w:r w:rsidR="00205FDF">
        <w:rPr>
          <w:rFonts w:ascii="Arial" w:hAnsi="Arial" w:cs="Arial"/>
          <w:sz w:val="24"/>
          <w:szCs w:val="24"/>
        </w:rPr>
        <w:t>kann, dass entgegen der entspre</w:t>
      </w:r>
      <w:r w:rsidR="00205FDF" w:rsidRPr="00205FDF">
        <w:rPr>
          <w:rFonts w:ascii="Arial" w:hAnsi="Arial" w:cs="Arial"/>
          <w:sz w:val="24"/>
          <w:szCs w:val="24"/>
        </w:rPr>
        <w:t>chenden Vermutung ausnahmsweise keine wechselseitige Kenntni</w:t>
      </w:r>
      <w:r w:rsidR="00205FDF">
        <w:rPr>
          <w:rFonts w:ascii="Arial" w:hAnsi="Arial" w:cs="Arial"/>
          <w:sz w:val="24"/>
          <w:szCs w:val="24"/>
        </w:rPr>
        <w:t xml:space="preserve">s von den Inhalten der jeweils </w:t>
      </w:r>
      <w:r w:rsidR="00205FDF" w:rsidRPr="00205FDF">
        <w:rPr>
          <w:rFonts w:ascii="Arial" w:hAnsi="Arial" w:cs="Arial"/>
          <w:sz w:val="24"/>
          <w:szCs w:val="24"/>
        </w:rPr>
        <w:t>gleichen Angebote der betreffend</w:t>
      </w:r>
      <w:r w:rsidR="00205FDF">
        <w:rPr>
          <w:rFonts w:ascii="Arial" w:hAnsi="Arial" w:cs="Arial"/>
          <w:sz w:val="24"/>
          <w:szCs w:val="24"/>
        </w:rPr>
        <w:t xml:space="preserve">en Bieter besteht und dass eine Kenntniserlangung während </w:t>
      </w:r>
      <w:r w:rsidR="00205FDF" w:rsidRPr="00205FDF">
        <w:rPr>
          <w:rFonts w:ascii="Arial" w:hAnsi="Arial" w:cs="Arial"/>
          <w:sz w:val="24"/>
          <w:szCs w:val="24"/>
        </w:rPr>
        <w:t>des gesamten Vergabeverfahrens ausgeschlossen ist. Einem Bieter oder Nachunternehmer eines Bieters ist es ferner gestattet, sich als Nachunternehmer eines an</w:t>
      </w:r>
      <w:r w:rsidR="00205FDF">
        <w:rPr>
          <w:rFonts w:ascii="Arial" w:hAnsi="Arial" w:cs="Arial"/>
          <w:sz w:val="24"/>
          <w:szCs w:val="24"/>
        </w:rPr>
        <w:t>deren Bieters oder einer Bieter</w:t>
      </w:r>
      <w:r w:rsidR="00205FDF" w:rsidRPr="00205FDF">
        <w:rPr>
          <w:rFonts w:ascii="Arial" w:hAnsi="Arial" w:cs="Arial"/>
          <w:sz w:val="24"/>
          <w:szCs w:val="24"/>
        </w:rPr>
        <w:t>gemeinschaft am Vergabeverfahren zu beteiligen, sofern er ke</w:t>
      </w:r>
      <w:r w:rsidR="00205FDF">
        <w:rPr>
          <w:rFonts w:ascii="Arial" w:hAnsi="Arial" w:cs="Arial"/>
          <w:sz w:val="24"/>
          <w:szCs w:val="24"/>
        </w:rPr>
        <w:t>ine Kenntnis von den Angebotsin</w:t>
      </w:r>
      <w:r w:rsidR="00205FDF" w:rsidRPr="00205FDF">
        <w:rPr>
          <w:rFonts w:ascii="Arial" w:hAnsi="Arial" w:cs="Arial"/>
          <w:sz w:val="24"/>
          <w:szCs w:val="24"/>
        </w:rPr>
        <w:t>halten des anderen Bieters hat und gewährleistet ist, dass eine Kenn</w:t>
      </w:r>
      <w:r w:rsidR="00205FDF">
        <w:rPr>
          <w:rFonts w:ascii="Arial" w:hAnsi="Arial" w:cs="Arial"/>
          <w:sz w:val="24"/>
          <w:szCs w:val="24"/>
        </w:rPr>
        <w:t xml:space="preserve">tniserlangung während des </w:t>
      </w:r>
      <w:r w:rsidR="00205FDF" w:rsidRPr="00205FDF">
        <w:rPr>
          <w:rFonts w:ascii="Arial" w:hAnsi="Arial" w:cs="Arial"/>
          <w:sz w:val="24"/>
          <w:szCs w:val="24"/>
        </w:rPr>
        <w:t>gesamten Vergabeverfahrens ausgeschlossen ist.</w:t>
      </w:r>
    </w:p>
    <w:p w14:paraId="31802C40" w14:textId="77777777" w:rsidR="00205FDF" w:rsidRDefault="00205FDF" w:rsidP="00205FDF">
      <w:pPr>
        <w:spacing w:after="0" w:line="240" w:lineRule="auto"/>
        <w:jc w:val="both"/>
        <w:rPr>
          <w:rFonts w:ascii="Arial" w:hAnsi="Arial" w:cs="Arial"/>
          <w:sz w:val="24"/>
          <w:szCs w:val="24"/>
        </w:rPr>
      </w:pPr>
    </w:p>
    <w:p w14:paraId="1D2E4E12" w14:textId="77777777" w:rsidR="00205FDF" w:rsidRPr="00F209EB" w:rsidRDefault="00D34559" w:rsidP="00F209EB">
      <w:pPr>
        <w:pStyle w:val="berschrift1"/>
        <w:spacing w:before="0" w:line="240" w:lineRule="auto"/>
        <w:jc w:val="center"/>
        <w:rPr>
          <w:rFonts w:ascii="Arial" w:hAnsi="Arial" w:cs="Arial"/>
          <w:b/>
          <w:color w:val="auto"/>
          <w:sz w:val="24"/>
          <w:szCs w:val="24"/>
        </w:rPr>
      </w:pPr>
      <w:bookmarkStart w:id="7" w:name="_Toc150785197"/>
      <w:r>
        <w:rPr>
          <w:rFonts w:ascii="Arial" w:hAnsi="Arial" w:cs="Arial"/>
          <w:b/>
          <w:color w:val="auto"/>
          <w:sz w:val="24"/>
          <w:szCs w:val="24"/>
        </w:rPr>
        <w:t>§ 7</w:t>
      </w:r>
      <w:r w:rsidR="00205FDF" w:rsidRPr="00F209EB">
        <w:rPr>
          <w:rFonts w:ascii="Arial" w:hAnsi="Arial" w:cs="Arial"/>
          <w:b/>
          <w:color w:val="auto"/>
          <w:sz w:val="24"/>
          <w:szCs w:val="24"/>
        </w:rPr>
        <w:t xml:space="preserve"> Eignungsleihe</w:t>
      </w:r>
      <w:bookmarkEnd w:id="7"/>
    </w:p>
    <w:p w14:paraId="1475D292" w14:textId="77777777" w:rsidR="00205FDF" w:rsidRPr="00205FDF" w:rsidRDefault="00205FDF" w:rsidP="00205FDF">
      <w:pPr>
        <w:spacing w:after="0" w:line="240" w:lineRule="auto"/>
        <w:jc w:val="both"/>
        <w:rPr>
          <w:rFonts w:ascii="Arial" w:hAnsi="Arial" w:cs="Arial"/>
          <w:sz w:val="24"/>
          <w:szCs w:val="24"/>
        </w:rPr>
      </w:pPr>
    </w:p>
    <w:p w14:paraId="071BF034" w14:textId="77777777" w:rsidR="00253B72" w:rsidRDefault="00253B72" w:rsidP="00205FDF">
      <w:pPr>
        <w:spacing w:after="0" w:line="240" w:lineRule="auto"/>
        <w:jc w:val="both"/>
        <w:rPr>
          <w:rFonts w:ascii="Arial" w:hAnsi="Arial" w:cs="Arial"/>
          <w:sz w:val="24"/>
          <w:szCs w:val="24"/>
        </w:rPr>
      </w:pPr>
      <w:r w:rsidRPr="00253B72">
        <w:rPr>
          <w:rFonts w:ascii="Arial" w:hAnsi="Arial" w:cs="Arial"/>
          <w:b/>
          <w:sz w:val="24"/>
          <w:szCs w:val="24"/>
        </w:rPr>
        <w:lastRenderedPageBreak/>
        <w:t>1.</w:t>
      </w:r>
      <w:r>
        <w:rPr>
          <w:rFonts w:ascii="Arial" w:hAnsi="Arial" w:cs="Arial"/>
          <w:sz w:val="24"/>
          <w:szCs w:val="24"/>
        </w:rPr>
        <w:t xml:space="preserve"> </w:t>
      </w:r>
      <w:r w:rsidR="00205FDF" w:rsidRPr="00205FDF">
        <w:rPr>
          <w:rFonts w:ascii="Arial" w:hAnsi="Arial" w:cs="Arial"/>
          <w:sz w:val="24"/>
          <w:szCs w:val="24"/>
        </w:rPr>
        <w:t>Ein Bieter kann im Hinb</w:t>
      </w:r>
      <w:r w:rsidR="00205FDF">
        <w:rPr>
          <w:rFonts w:ascii="Arial" w:hAnsi="Arial" w:cs="Arial"/>
          <w:sz w:val="24"/>
          <w:szCs w:val="24"/>
        </w:rPr>
        <w:t>lick auf die erforderliche wirt</w:t>
      </w:r>
      <w:r w:rsidR="00205FDF" w:rsidRPr="00205FDF">
        <w:rPr>
          <w:rFonts w:ascii="Arial" w:hAnsi="Arial" w:cs="Arial"/>
          <w:sz w:val="24"/>
          <w:szCs w:val="24"/>
        </w:rPr>
        <w:t xml:space="preserve">schaftliche und finanzielle sowie die technische und berufliche Leistungsfähigkeit die Kapazitäten anderer Unternehmen in Anspruch nehmen, wenn er nachweist, </w:t>
      </w:r>
      <w:r w:rsidR="00205FDF">
        <w:rPr>
          <w:rFonts w:ascii="Arial" w:hAnsi="Arial" w:cs="Arial"/>
          <w:sz w:val="24"/>
          <w:szCs w:val="24"/>
        </w:rPr>
        <w:t>dass ihm die für den Auftrag er</w:t>
      </w:r>
      <w:r w:rsidR="00205FDF" w:rsidRPr="00205FDF">
        <w:rPr>
          <w:rFonts w:ascii="Arial" w:hAnsi="Arial" w:cs="Arial"/>
          <w:sz w:val="24"/>
          <w:szCs w:val="24"/>
        </w:rPr>
        <w:t xml:space="preserve">forderlichen Mittel tatsächlich zur Verfügung stehen werden. </w:t>
      </w:r>
      <w:r w:rsidR="00205FDF">
        <w:rPr>
          <w:rFonts w:ascii="Arial" w:hAnsi="Arial" w:cs="Arial"/>
          <w:sz w:val="24"/>
          <w:szCs w:val="24"/>
        </w:rPr>
        <w:t>Zu diesem Zweck hat er eine Ver</w:t>
      </w:r>
      <w:r w:rsidR="00205FDF" w:rsidRPr="00205FDF">
        <w:rPr>
          <w:rFonts w:ascii="Arial" w:hAnsi="Arial" w:cs="Arial"/>
          <w:sz w:val="24"/>
          <w:szCs w:val="24"/>
        </w:rPr>
        <w:t>pflichtungserklärung der Unternehmen vorzulegen, die er zweck</w:t>
      </w:r>
      <w:r w:rsidR="00205FDF">
        <w:rPr>
          <w:rFonts w:ascii="Arial" w:hAnsi="Arial" w:cs="Arial"/>
          <w:sz w:val="24"/>
          <w:szCs w:val="24"/>
        </w:rPr>
        <w:t>s Eignungsleihe in Anspruch neh</w:t>
      </w:r>
      <w:r w:rsidR="00205FDF" w:rsidRPr="00205FDF">
        <w:rPr>
          <w:rFonts w:ascii="Arial" w:hAnsi="Arial" w:cs="Arial"/>
          <w:sz w:val="24"/>
          <w:szCs w:val="24"/>
        </w:rPr>
        <w:t>men will. Die Eignungsleihe ist im Hinblick auf Nachweise für di</w:t>
      </w:r>
      <w:r w:rsidR="00205FDF">
        <w:rPr>
          <w:rFonts w:ascii="Arial" w:hAnsi="Arial" w:cs="Arial"/>
          <w:sz w:val="24"/>
          <w:szCs w:val="24"/>
        </w:rPr>
        <w:t>e erforderliche berufliche Leis</w:t>
      </w:r>
      <w:r w:rsidR="00205FDF" w:rsidRPr="00205FDF">
        <w:rPr>
          <w:rFonts w:ascii="Arial" w:hAnsi="Arial" w:cs="Arial"/>
          <w:sz w:val="24"/>
          <w:szCs w:val="24"/>
        </w:rPr>
        <w:t>tungsfähigkeit wie Ausbildungs- und Befähigungsnachweise oder</w:t>
      </w:r>
      <w:r w:rsidR="00E269FF">
        <w:rPr>
          <w:rFonts w:ascii="Arial" w:hAnsi="Arial" w:cs="Arial"/>
          <w:sz w:val="24"/>
          <w:szCs w:val="24"/>
        </w:rPr>
        <w:t xml:space="preserve"> die einschlägige berufliche Er</w:t>
      </w:r>
      <w:r w:rsidR="00205FDF" w:rsidRPr="00205FDF">
        <w:rPr>
          <w:rFonts w:ascii="Arial" w:hAnsi="Arial" w:cs="Arial"/>
          <w:sz w:val="24"/>
          <w:szCs w:val="24"/>
        </w:rPr>
        <w:t>fahrung jedoch nur zulässig, wenn die Unternehmen, deren Eignun</w:t>
      </w:r>
      <w:r w:rsidR="00E269FF">
        <w:rPr>
          <w:rFonts w:ascii="Arial" w:hAnsi="Arial" w:cs="Arial"/>
          <w:sz w:val="24"/>
          <w:szCs w:val="24"/>
        </w:rPr>
        <w:t xml:space="preserve">g er nachweist, die Leistungen </w:t>
      </w:r>
      <w:r w:rsidR="00205FDF" w:rsidRPr="00205FDF">
        <w:rPr>
          <w:rFonts w:ascii="Arial" w:hAnsi="Arial" w:cs="Arial"/>
          <w:sz w:val="24"/>
          <w:szCs w:val="24"/>
        </w:rPr>
        <w:t>selbst erbringen, für die die</w:t>
      </w:r>
      <w:r w:rsidR="00E269FF">
        <w:rPr>
          <w:rFonts w:ascii="Arial" w:hAnsi="Arial" w:cs="Arial"/>
          <w:sz w:val="24"/>
          <w:szCs w:val="24"/>
        </w:rPr>
        <w:t xml:space="preserve">se Kapazitäten benötigt werden. </w:t>
      </w:r>
    </w:p>
    <w:p w14:paraId="55DAA11A" w14:textId="77777777" w:rsidR="00253B72" w:rsidRDefault="00253B72" w:rsidP="00253B72">
      <w:pPr>
        <w:spacing w:after="0" w:line="240" w:lineRule="auto"/>
        <w:jc w:val="both"/>
        <w:rPr>
          <w:rFonts w:ascii="Arial" w:hAnsi="Arial" w:cs="Arial"/>
          <w:sz w:val="24"/>
          <w:szCs w:val="24"/>
        </w:rPr>
      </w:pPr>
    </w:p>
    <w:p w14:paraId="3F6354B6" w14:textId="77777777" w:rsidR="00253B72" w:rsidRDefault="00253B72" w:rsidP="00253B72">
      <w:pPr>
        <w:spacing w:after="0" w:line="240" w:lineRule="auto"/>
        <w:jc w:val="both"/>
        <w:rPr>
          <w:rFonts w:ascii="Arial" w:hAnsi="Arial" w:cs="Arial"/>
          <w:sz w:val="24"/>
          <w:szCs w:val="24"/>
        </w:rPr>
      </w:pPr>
      <w:r w:rsidRPr="00253B72">
        <w:rPr>
          <w:rFonts w:ascii="Arial" w:hAnsi="Arial" w:cs="Arial"/>
          <w:b/>
          <w:sz w:val="24"/>
          <w:szCs w:val="24"/>
        </w:rPr>
        <w:t>2.</w:t>
      </w:r>
      <w:r>
        <w:rPr>
          <w:rFonts w:ascii="Arial" w:hAnsi="Arial" w:cs="Arial"/>
          <w:sz w:val="24"/>
          <w:szCs w:val="24"/>
        </w:rPr>
        <w:t xml:space="preserve"> Nimmt der Bieter im</w:t>
      </w:r>
      <w:r w:rsidRPr="000A6CF5">
        <w:rPr>
          <w:rFonts w:ascii="Arial" w:hAnsi="Arial" w:cs="Arial"/>
          <w:sz w:val="24"/>
          <w:szCs w:val="24"/>
        </w:rPr>
        <w:t xml:space="preserve"> Hinblick auf d</w:t>
      </w:r>
      <w:r>
        <w:rPr>
          <w:rFonts w:ascii="Arial" w:hAnsi="Arial" w:cs="Arial"/>
          <w:sz w:val="24"/>
          <w:szCs w:val="24"/>
        </w:rPr>
        <w:t xml:space="preserve">ie Kriterien für die </w:t>
      </w:r>
      <w:r w:rsidRPr="000A6CF5">
        <w:rPr>
          <w:rFonts w:ascii="Arial" w:hAnsi="Arial" w:cs="Arial"/>
          <w:sz w:val="24"/>
          <w:szCs w:val="24"/>
        </w:rPr>
        <w:t>wirtschaftliche und fi</w:t>
      </w:r>
      <w:r>
        <w:rPr>
          <w:rFonts w:ascii="Arial" w:hAnsi="Arial" w:cs="Arial"/>
          <w:sz w:val="24"/>
          <w:szCs w:val="24"/>
        </w:rPr>
        <w:t xml:space="preserve">nanzielle Leistungsfähigkeit die Kapazitäten anderer </w:t>
      </w:r>
      <w:r w:rsidRPr="000A6CF5">
        <w:rPr>
          <w:rFonts w:ascii="Arial" w:hAnsi="Arial" w:cs="Arial"/>
          <w:sz w:val="24"/>
          <w:szCs w:val="24"/>
        </w:rPr>
        <w:t>Unternehmen in A</w:t>
      </w:r>
      <w:r>
        <w:rPr>
          <w:rFonts w:ascii="Arial" w:hAnsi="Arial" w:cs="Arial"/>
          <w:sz w:val="24"/>
          <w:szCs w:val="24"/>
        </w:rPr>
        <w:t xml:space="preserve">nspruch, müssen diese gemeinsam </w:t>
      </w:r>
      <w:r w:rsidRPr="000A6CF5">
        <w:rPr>
          <w:rFonts w:ascii="Arial" w:hAnsi="Arial" w:cs="Arial"/>
          <w:sz w:val="24"/>
          <w:szCs w:val="24"/>
        </w:rPr>
        <w:t xml:space="preserve">für die Auftragsausführung haften; die Haftungserklärung ist gleichzeitig mit der </w:t>
      </w:r>
      <w:r>
        <w:rPr>
          <w:rFonts w:ascii="Arial" w:hAnsi="Arial" w:cs="Arial"/>
          <w:sz w:val="24"/>
          <w:szCs w:val="24"/>
        </w:rPr>
        <w:t>Verpflichtungserklärung abzugeben.</w:t>
      </w:r>
      <w:r w:rsidRPr="00253B72">
        <w:rPr>
          <w:rFonts w:ascii="Arial" w:hAnsi="Arial" w:cs="Arial"/>
          <w:sz w:val="24"/>
          <w:szCs w:val="24"/>
        </w:rPr>
        <w:t xml:space="preserve"> </w:t>
      </w:r>
    </w:p>
    <w:p w14:paraId="60B5A408" w14:textId="77777777" w:rsidR="00253B72" w:rsidRDefault="00253B72" w:rsidP="00253B72">
      <w:pPr>
        <w:spacing w:after="0" w:line="240" w:lineRule="auto"/>
        <w:jc w:val="both"/>
        <w:rPr>
          <w:rFonts w:ascii="Arial" w:hAnsi="Arial" w:cs="Arial"/>
          <w:sz w:val="24"/>
          <w:szCs w:val="24"/>
        </w:rPr>
      </w:pPr>
    </w:p>
    <w:p w14:paraId="33629F8C" w14:textId="77777777" w:rsidR="00253B72" w:rsidRDefault="00253B72" w:rsidP="00253B72">
      <w:pPr>
        <w:spacing w:after="0" w:line="240" w:lineRule="auto"/>
        <w:jc w:val="both"/>
        <w:rPr>
          <w:rFonts w:ascii="Arial" w:hAnsi="Arial" w:cs="Arial"/>
          <w:sz w:val="24"/>
          <w:szCs w:val="24"/>
        </w:rPr>
      </w:pPr>
      <w:r w:rsidRPr="00253B72">
        <w:rPr>
          <w:rFonts w:ascii="Arial" w:hAnsi="Arial" w:cs="Arial"/>
          <w:b/>
          <w:sz w:val="24"/>
          <w:szCs w:val="24"/>
        </w:rPr>
        <w:t>3.</w:t>
      </w:r>
      <w:r>
        <w:rPr>
          <w:rFonts w:ascii="Arial" w:hAnsi="Arial" w:cs="Arial"/>
          <w:sz w:val="24"/>
          <w:szCs w:val="24"/>
        </w:rPr>
        <w:t xml:space="preserve"> </w:t>
      </w:r>
      <w:r w:rsidRPr="000A6CF5">
        <w:rPr>
          <w:rFonts w:ascii="Arial" w:hAnsi="Arial" w:cs="Arial"/>
          <w:sz w:val="24"/>
          <w:szCs w:val="24"/>
        </w:rPr>
        <w:t>Der Bieter hat andere Unternehmen, bei denen Ausschlussgründe vorli</w:t>
      </w:r>
      <w:r>
        <w:rPr>
          <w:rFonts w:ascii="Arial" w:hAnsi="Arial" w:cs="Arial"/>
          <w:sz w:val="24"/>
          <w:szCs w:val="24"/>
        </w:rPr>
        <w:t xml:space="preserve">egen oder die das entsprechende </w:t>
      </w:r>
      <w:r w:rsidRPr="000A6CF5">
        <w:rPr>
          <w:rFonts w:ascii="Arial" w:hAnsi="Arial" w:cs="Arial"/>
          <w:sz w:val="24"/>
          <w:szCs w:val="24"/>
        </w:rPr>
        <w:t>Eignungskriterium nich</w:t>
      </w:r>
      <w:r>
        <w:rPr>
          <w:rFonts w:ascii="Arial" w:hAnsi="Arial" w:cs="Arial"/>
          <w:sz w:val="24"/>
          <w:szCs w:val="24"/>
        </w:rPr>
        <w:t xml:space="preserve">t erfüllen, innerhalb einer von </w:t>
      </w:r>
      <w:r w:rsidRPr="000A6CF5">
        <w:rPr>
          <w:rFonts w:ascii="Arial" w:hAnsi="Arial" w:cs="Arial"/>
          <w:sz w:val="24"/>
          <w:szCs w:val="24"/>
        </w:rPr>
        <w:t>der Vergabestelle gesetzten Frist zu ersetzen</w:t>
      </w:r>
      <w:r>
        <w:rPr>
          <w:rFonts w:ascii="Arial" w:hAnsi="Arial" w:cs="Arial"/>
          <w:sz w:val="24"/>
          <w:szCs w:val="24"/>
        </w:rPr>
        <w:t>.</w:t>
      </w:r>
    </w:p>
    <w:p w14:paraId="698F9320" w14:textId="77777777" w:rsidR="00253B72" w:rsidRDefault="00253B72" w:rsidP="00205FDF">
      <w:pPr>
        <w:spacing w:after="0" w:line="240" w:lineRule="auto"/>
        <w:jc w:val="both"/>
        <w:rPr>
          <w:rFonts w:ascii="Arial" w:hAnsi="Arial" w:cs="Arial"/>
          <w:sz w:val="24"/>
          <w:szCs w:val="24"/>
        </w:rPr>
      </w:pPr>
    </w:p>
    <w:p w14:paraId="21579417" w14:textId="25ED5615" w:rsidR="000A6CF5" w:rsidRDefault="00253B72" w:rsidP="00205FDF">
      <w:pPr>
        <w:spacing w:after="0" w:line="240" w:lineRule="auto"/>
        <w:jc w:val="both"/>
        <w:rPr>
          <w:rFonts w:ascii="Arial" w:hAnsi="Arial" w:cs="Arial"/>
          <w:sz w:val="24"/>
          <w:szCs w:val="24"/>
        </w:rPr>
      </w:pPr>
      <w:r w:rsidRPr="00253B72">
        <w:rPr>
          <w:rFonts w:ascii="Arial" w:hAnsi="Arial" w:cs="Arial"/>
          <w:b/>
          <w:sz w:val="24"/>
          <w:szCs w:val="24"/>
        </w:rPr>
        <w:t>4.</w:t>
      </w:r>
      <w:r>
        <w:rPr>
          <w:rFonts w:ascii="Arial" w:hAnsi="Arial" w:cs="Arial"/>
          <w:sz w:val="24"/>
          <w:szCs w:val="24"/>
        </w:rPr>
        <w:t xml:space="preserve"> </w:t>
      </w:r>
      <w:r w:rsidR="000A6CF5">
        <w:rPr>
          <w:rFonts w:ascii="Arial" w:hAnsi="Arial" w:cs="Arial"/>
          <w:sz w:val="24"/>
          <w:szCs w:val="24"/>
        </w:rPr>
        <w:t>Die Universitätsklinikum Mannheim GmbH</w:t>
      </w:r>
      <w:r w:rsidR="00205FDF" w:rsidRPr="00205FDF">
        <w:rPr>
          <w:rFonts w:ascii="Arial" w:hAnsi="Arial" w:cs="Arial"/>
          <w:sz w:val="24"/>
          <w:szCs w:val="24"/>
        </w:rPr>
        <w:t xml:space="preserve"> kann in den </w:t>
      </w:r>
      <w:proofErr w:type="spellStart"/>
      <w:r w:rsidR="00205FDF" w:rsidRPr="00205FDF">
        <w:rPr>
          <w:rFonts w:ascii="Arial" w:hAnsi="Arial" w:cs="Arial"/>
          <w:sz w:val="24"/>
          <w:szCs w:val="24"/>
        </w:rPr>
        <w:t>Besonderen</w:t>
      </w:r>
      <w:proofErr w:type="spellEnd"/>
      <w:r w:rsidR="00205FDF" w:rsidRPr="00205FDF">
        <w:rPr>
          <w:rFonts w:ascii="Arial" w:hAnsi="Arial" w:cs="Arial"/>
          <w:sz w:val="24"/>
          <w:szCs w:val="24"/>
        </w:rPr>
        <w:t xml:space="preserve"> Bewer</w:t>
      </w:r>
      <w:r w:rsidR="00E269FF">
        <w:rPr>
          <w:rFonts w:ascii="Arial" w:hAnsi="Arial" w:cs="Arial"/>
          <w:sz w:val="24"/>
          <w:szCs w:val="24"/>
        </w:rPr>
        <w:t xml:space="preserve">bungsbedingungen vorschreiben, </w:t>
      </w:r>
      <w:r w:rsidR="00205FDF" w:rsidRPr="00205FDF">
        <w:rPr>
          <w:rFonts w:ascii="Arial" w:hAnsi="Arial" w:cs="Arial"/>
          <w:sz w:val="24"/>
          <w:szCs w:val="24"/>
        </w:rPr>
        <w:t xml:space="preserve">dass bestimmte kritische Aufgaben bei Dienstleistungsaufträgen </w:t>
      </w:r>
      <w:r w:rsidR="00E269FF">
        <w:rPr>
          <w:rFonts w:ascii="Arial" w:hAnsi="Arial" w:cs="Arial"/>
          <w:sz w:val="24"/>
          <w:szCs w:val="24"/>
        </w:rPr>
        <w:t>oder kritische Verlege- oder In</w:t>
      </w:r>
      <w:r w:rsidR="00205FDF" w:rsidRPr="00205FDF">
        <w:rPr>
          <w:rFonts w:ascii="Arial" w:hAnsi="Arial" w:cs="Arial"/>
          <w:sz w:val="24"/>
          <w:szCs w:val="24"/>
        </w:rPr>
        <w:t>stallationsarbeiten im Zusammenhang mit einem Lieferauftrag vom Bi</w:t>
      </w:r>
      <w:r w:rsidR="00E269FF">
        <w:rPr>
          <w:rFonts w:ascii="Arial" w:hAnsi="Arial" w:cs="Arial"/>
          <w:sz w:val="24"/>
          <w:szCs w:val="24"/>
        </w:rPr>
        <w:t xml:space="preserve">eter selbst oder im Fall einer </w:t>
      </w:r>
      <w:r w:rsidR="00205FDF" w:rsidRPr="00205FDF">
        <w:rPr>
          <w:rFonts w:ascii="Arial" w:hAnsi="Arial" w:cs="Arial"/>
          <w:sz w:val="24"/>
          <w:szCs w:val="24"/>
        </w:rPr>
        <w:t>Bietergemeinschaft von einem Teilnehmer der Bietergemeinschaft ausgeführt werden müssen</w:t>
      </w:r>
      <w:r w:rsidR="00F209EB">
        <w:rPr>
          <w:rFonts w:ascii="Arial" w:hAnsi="Arial" w:cs="Arial"/>
          <w:sz w:val="24"/>
          <w:szCs w:val="24"/>
        </w:rPr>
        <w:t>.</w:t>
      </w:r>
    </w:p>
    <w:p w14:paraId="37D8EDBA" w14:textId="77777777" w:rsidR="00F209EB" w:rsidRDefault="00F209EB" w:rsidP="00205FDF">
      <w:pPr>
        <w:spacing w:after="0" w:line="240" w:lineRule="auto"/>
        <w:jc w:val="both"/>
        <w:rPr>
          <w:rFonts w:ascii="Arial" w:hAnsi="Arial" w:cs="Arial"/>
          <w:sz w:val="24"/>
          <w:szCs w:val="24"/>
        </w:rPr>
      </w:pPr>
    </w:p>
    <w:p w14:paraId="1824DB54" w14:textId="77777777" w:rsidR="00F209EB" w:rsidRPr="00F209EB" w:rsidRDefault="00D34559" w:rsidP="00F209EB">
      <w:pPr>
        <w:pStyle w:val="berschrift1"/>
        <w:spacing w:before="0" w:line="240" w:lineRule="auto"/>
        <w:jc w:val="center"/>
        <w:rPr>
          <w:rFonts w:ascii="Arial" w:hAnsi="Arial" w:cs="Arial"/>
          <w:b/>
          <w:color w:val="auto"/>
          <w:sz w:val="24"/>
          <w:szCs w:val="24"/>
        </w:rPr>
      </w:pPr>
      <w:bookmarkStart w:id="8" w:name="_Toc150785198"/>
      <w:r>
        <w:rPr>
          <w:rFonts w:ascii="Arial" w:hAnsi="Arial" w:cs="Arial"/>
          <w:b/>
          <w:color w:val="auto"/>
          <w:sz w:val="24"/>
          <w:szCs w:val="24"/>
        </w:rPr>
        <w:t>§ 8</w:t>
      </w:r>
      <w:r w:rsidR="00F209EB" w:rsidRPr="00F209EB">
        <w:rPr>
          <w:rFonts w:ascii="Arial" w:hAnsi="Arial" w:cs="Arial"/>
          <w:b/>
          <w:color w:val="auto"/>
          <w:sz w:val="24"/>
          <w:szCs w:val="24"/>
        </w:rPr>
        <w:t xml:space="preserve"> Unterauftr</w:t>
      </w:r>
      <w:r w:rsidR="007D7706">
        <w:rPr>
          <w:rFonts w:ascii="Arial" w:hAnsi="Arial" w:cs="Arial"/>
          <w:b/>
          <w:color w:val="auto"/>
          <w:sz w:val="24"/>
          <w:szCs w:val="24"/>
        </w:rPr>
        <w:t>äge</w:t>
      </w:r>
      <w:bookmarkEnd w:id="8"/>
    </w:p>
    <w:p w14:paraId="58FEE86D" w14:textId="77777777" w:rsidR="00F209EB" w:rsidRPr="00F209EB" w:rsidRDefault="00F209EB" w:rsidP="00F209EB">
      <w:pPr>
        <w:spacing w:after="0" w:line="240" w:lineRule="auto"/>
        <w:jc w:val="both"/>
        <w:rPr>
          <w:rFonts w:ascii="Arial" w:hAnsi="Arial" w:cs="Arial"/>
          <w:sz w:val="24"/>
          <w:szCs w:val="24"/>
        </w:rPr>
      </w:pPr>
    </w:p>
    <w:p w14:paraId="46277F4E" w14:textId="77777777" w:rsidR="00F209EB" w:rsidRDefault="00D34559" w:rsidP="00F209EB">
      <w:pPr>
        <w:spacing w:after="0" w:line="240" w:lineRule="auto"/>
        <w:jc w:val="both"/>
        <w:rPr>
          <w:rFonts w:ascii="Arial" w:hAnsi="Arial" w:cs="Arial"/>
          <w:sz w:val="24"/>
          <w:szCs w:val="24"/>
        </w:rPr>
      </w:pPr>
      <w:r w:rsidRPr="00D34559">
        <w:rPr>
          <w:rFonts w:ascii="Arial" w:hAnsi="Arial" w:cs="Arial"/>
          <w:b/>
          <w:sz w:val="24"/>
          <w:szCs w:val="24"/>
        </w:rPr>
        <w:t>1.</w:t>
      </w:r>
      <w:r>
        <w:rPr>
          <w:rFonts w:ascii="Arial" w:hAnsi="Arial" w:cs="Arial"/>
          <w:sz w:val="24"/>
          <w:szCs w:val="24"/>
        </w:rPr>
        <w:t xml:space="preserve"> </w:t>
      </w:r>
      <w:r w:rsidR="00F209EB" w:rsidRPr="00F209EB">
        <w:rPr>
          <w:rFonts w:ascii="Arial" w:hAnsi="Arial" w:cs="Arial"/>
          <w:sz w:val="24"/>
          <w:szCs w:val="24"/>
        </w:rPr>
        <w:t>Beabsichtigt der Bieter, Teile der Leistung von Unterauftragnehmer</w:t>
      </w:r>
      <w:r w:rsidR="00F209EB">
        <w:rPr>
          <w:rFonts w:ascii="Arial" w:hAnsi="Arial" w:cs="Arial"/>
          <w:sz w:val="24"/>
          <w:szCs w:val="24"/>
        </w:rPr>
        <w:t xml:space="preserve">n ausführen zu lassen, muss er </w:t>
      </w:r>
      <w:r w:rsidR="00F209EB" w:rsidRPr="00F209EB">
        <w:rPr>
          <w:rFonts w:ascii="Arial" w:hAnsi="Arial" w:cs="Arial"/>
          <w:sz w:val="24"/>
          <w:szCs w:val="24"/>
        </w:rPr>
        <w:t xml:space="preserve">in seinem Angebot, </w:t>
      </w:r>
      <w:r w:rsidR="009A0236">
        <w:rPr>
          <w:rFonts w:ascii="Arial" w:hAnsi="Arial" w:cs="Arial"/>
          <w:sz w:val="24"/>
          <w:szCs w:val="24"/>
        </w:rPr>
        <w:t>Art und Umfang der durch den jeweiligen</w:t>
      </w:r>
      <w:r w:rsidR="00F209EB" w:rsidRPr="00F209EB">
        <w:rPr>
          <w:rFonts w:ascii="Arial" w:hAnsi="Arial" w:cs="Arial"/>
          <w:sz w:val="24"/>
          <w:szCs w:val="24"/>
        </w:rPr>
        <w:t xml:space="preserve"> Unterau</w:t>
      </w:r>
      <w:r w:rsidR="00F209EB">
        <w:rPr>
          <w:rFonts w:ascii="Arial" w:hAnsi="Arial" w:cs="Arial"/>
          <w:sz w:val="24"/>
          <w:szCs w:val="24"/>
        </w:rPr>
        <w:t>ftragnehmer auszuführenden Leis</w:t>
      </w:r>
      <w:r w:rsidR="009A0236">
        <w:rPr>
          <w:rFonts w:ascii="Arial" w:hAnsi="Arial" w:cs="Arial"/>
          <w:sz w:val="24"/>
          <w:szCs w:val="24"/>
        </w:rPr>
        <w:t xml:space="preserve">tungen angeben und, soweit zumutbar, </w:t>
      </w:r>
      <w:r w:rsidR="00F209EB" w:rsidRPr="00F209EB">
        <w:rPr>
          <w:rFonts w:ascii="Arial" w:hAnsi="Arial" w:cs="Arial"/>
          <w:sz w:val="24"/>
          <w:szCs w:val="24"/>
        </w:rPr>
        <w:t>die vorgesehenen Unterauft</w:t>
      </w:r>
      <w:r w:rsidR="00F209EB">
        <w:rPr>
          <w:rFonts w:ascii="Arial" w:hAnsi="Arial" w:cs="Arial"/>
          <w:sz w:val="24"/>
          <w:szCs w:val="24"/>
        </w:rPr>
        <w:t xml:space="preserve">ragnehmer mit Namen, Anschrift </w:t>
      </w:r>
      <w:r w:rsidR="00F209EB" w:rsidRPr="00F209EB">
        <w:rPr>
          <w:rFonts w:ascii="Arial" w:hAnsi="Arial" w:cs="Arial"/>
          <w:sz w:val="24"/>
          <w:szCs w:val="24"/>
        </w:rPr>
        <w:t>und Ansprechpartner benennen. Vor Zuschlagserteilung müssen die</w:t>
      </w:r>
      <w:r w:rsidR="00F209EB">
        <w:rPr>
          <w:rFonts w:ascii="Arial" w:hAnsi="Arial" w:cs="Arial"/>
          <w:sz w:val="24"/>
          <w:szCs w:val="24"/>
        </w:rPr>
        <w:t xml:space="preserve"> Bieter, deren Angebote in die </w:t>
      </w:r>
      <w:r w:rsidR="00F209EB" w:rsidRPr="00F209EB">
        <w:rPr>
          <w:rFonts w:ascii="Arial" w:hAnsi="Arial" w:cs="Arial"/>
          <w:sz w:val="24"/>
          <w:szCs w:val="24"/>
        </w:rPr>
        <w:t xml:space="preserve">engere Wahl kommen, auf Aufforderung </w:t>
      </w:r>
      <w:r w:rsidR="009A0236">
        <w:rPr>
          <w:rFonts w:ascii="Arial" w:hAnsi="Arial" w:cs="Arial"/>
          <w:sz w:val="24"/>
          <w:szCs w:val="24"/>
        </w:rPr>
        <w:t>der Universitätsklinikum Mannheim GmbH</w:t>
      </w:r>
      <w:r w:rsidR="00F209EB" w:rsidRPr="00F209EB">
        <w:rPr>
          <w:rFonts w:ascii="Arial" w:hAnsi="Arial" w:cs="Arial"/>
          <w:sz w:val="24"/>
          <w:szCs w:val="24"/>
        </w:rPr>
        <w:t xml:space="preserve"> die U</w:t>
      </w:r>
      <w:r w:rsidR="00F209EB">
        <w:rPr>
          <w:rFonts w:ascii="Arial" w:hAnsi="Arial" w:cs="Arial"/>
          <w:sz w:val="24"/>
          <w:szCs w:val="24"/>
        </w:rPr>
        <w:t xml:space="preserve">nterauftragnehmer benennen und </w:t>
      </w:r>
      <w:r w:rsidR="00F209EB" w:rsidRPr="00F209EB">
        <w:rPr>
          <w:rFonts w:ascii="Arial" w:hAnsi="Arial" w:cs="Arial"/>
          <w:sz w:val="24"/>
          <w:szCs w:val="24"/>
        </w:rPr>
        <w:t xml:space="preserve">nachweisen, dass ihnen die erforderlichen Mittel dieser Unterauftragnehmer zur Verfügung stehen. </w:t>
      </w:r>
    </w:p>
    <w:p w14:paraId="744BA7C7" w14:textId="77777777" w:rsidR="00D34559" w:rsidRPr="00F209EB" w:rsidRDefault="00D34559" w:rsidP="00F209EB">
      <w:pPr>
        <w:spacing w:after="0" w:line="240" w:lineRule="auto"/>
        <w:jc w:val="both"/>
        <w:rPr>
          <w:rFonts w:ascii="Arial" w:hAnsi="Arial" w:cs="Arial"/>
          <w:sz w:val="24"/>
          <w:szCs w:val="24"/>
        </w:rPr>
      </w:pPr>
    </w:p>
    <w:p w14:paraId="15707255" w14:textId="6D934AC6" w:rsidR="00F209EB" w:rsidRDefault="00D34559" w:rsidP="00F209EB">
      <w:pPr>
        <w:spacing w:after="0" w:line="240" w:lineRule="auto"/>
        <w:jc w:val="both"/>
        <w:rPr>
          <w:rFonts w:ascii="Arial" w:hAnsi="Arial" w:cs="Arial"/>
          <w:sz w:val="24"/>
          <w:szCs w:val="24"/>
        </w:rPr>
      </w:pPr>
      <w:r w:rsidRPr="00D34559">
        <w:rPr>
          <w:rFonts w:ascii="Arial" w:hAnsi="Arial" w:cs="Arial"/>
          <w:b/>
          <w:sz w:val="24"/>
          <w:szCs w:val="24"/>
        </w:rPr>
        <w:t>2.</w:t>
      </w:r>
      <w:r>
        <w:rPr>
          <w:rFonts w:ascii="Arial" w:hAnsi="Arial" w:cs="Arial"/>
          <w:sz w:val="24"/>
          <w:szCs w:val="24"/>
        </w:rPr>
        <w:t xml:space="preserve"> </w:t>
      </w:r>
      <w:r w:rsidR="00F209EB" w:rsidRPr="00F209EB">
        <w:rPr>
          <w:rFonts w:ascii="Arial" w:hAnsi="Arial" w:cs="Arial"/>
          <w:sz w:val="24"/>
          <w:szCs w:val="24"/>
        </w:rPr>
        <w:t xml:space="preserve">Der Bieter verpflichtet sich bei der Übertragung von Teilen der </w:t>
      </w:r>
      <w:r w:rsidR="00F209EB">
        <w:rPr>
          <w:rFonts w:ascii="Arial" w:hAnsi="Arial" w:cs="Arial"/>
          <w:sz w:val="24"/>
          <w:szCs w:val="24"/>
        </w:rPr>
        <w:t xml:space="preserve">Leistung nach wettbewerblichen </w:t>
      </w:r>
      <w:r w:rsidR="00F209EB" w:rsidRPr="00F209EB">
        <w:rPr>
          <w:rFonts w:ascii="Arial" w:hAnsi="Arial" w:cs="Arial"/>
          <w:sz w:val="24"/>
          <w:szCs w:val="24"/>
        </w:rPr>
        <w:t>Gesichtspunkten zu verfahren und dem Unterauftragnehmer insgesamt keine ungünstiger</w:t>
      </w:r>
      <w:r w:rsidR="00F209EB">
        <w:rPr>
          <w:rFonts w:ascii="Arial" w:hAnsi="Arial" w:cs="Arial"/>
          <w:sz w:val="24"/>
          <w:szCs w:val="24"/>
        </w:rPr>
        <w:t>en Be</w:t>
      </w:r>
      <w:r w:rsidR="00F209EB" w:rsidRPr="00F209EB">
        <w:rPr>
          <w:rFonts w:ascii="Arial" w:hAnsi="Arial" w:cs="Arial"/>
          <w:sz w:val="24"/>
          <w:szCs w:val="24"/>
        </w:rPr>
        <w:t>dingungen – insbesondere hinsichtlich der Zahlungsweise und etwai</w:t>
      </w:r>
      <w:r w:rsidR="00F209EB">
        <w:rPr>
          <w:rFonts w:ascii="Arial" w:hAnsi="Arial" w:cs="Arial"/>
          <w:sz w:val="24"/>
          <w:szCs w:val="24"/>
        </w:rPr>
        <w:t xml:space="preserve">ger Sicherheitsleistungen – zu </w:t>
      </w:r>
      <w:r w:rsidR="00F209EB" w:rsidRPr="00F209EB">
        <w:rPr>
          <w:rFonts w:ascii="Arial" w:hAnsi="Arial" w:cs="Arial"/>
          <w:sz w:val="24"/>
          <w:szCs w:val="24"/>
        </w:rPr>
        <w:t xml:space="preserve">stellen, als zwischen ihm und </w:t>
      </w:r>
      <w:r w:rsidR="004664E9">
        <w:rPr>
          <w:rFonts w:ascii="Arial" w:hAnsi="Arial" w:cs="Arial"/>
          <w:sz w:val="24"/>
          <w:szCs w:val="24"/>
        </w:rPr>
        <w:t>der</w:t>
      </w:r>
      <w:r w:rsidR="00F209EB" w:rsidRPr="00F209EB">
        <w:rPr>
          <w:rFonts w:ascii="Arial" w:hAnsi="Arial" w:cs="Arial"/>
          <w:sz w:val="24"/>
          <w:szCs w:val="24"/>
        </w:rPr>
        <w:t xml:space="preserve"> </w:t>
      </w:r>
      <w:r w:rsidR="004664E9">
        <w:rPr>
          <w:rFonts w:ascii="Arial" w:hAnsi="Arial" w:cs="Arial"/>
          <w:sz w:val="24"/>
          <w:szCs w:val="24"/>
        </w:rPr>
        <w:t xml:space="preserve">Universitätsklinikum Mannheim GmbH </w:t>
      </w:r>
      <w:r w:rsidR="00F209EB" w:rsidRPr="00F209EB">
        <w:rPr>
          <w:rFonts w:ascii="Arial" w:hAnsi="Arial" w:cs="Arial"/>
          <w:sz w:val="24"/>
          <w:szCs w:val="24"/>
        </w:rPr>
        <w:t xml:space="preserve">vereinbart sind. </w:t>
      </w:r>
    </w:p>
    <w:p w14:paraId="15DEF63B" w14:textId="77777777" w:rsidR="00D34559" w:rsidRPr="00F209EB" w:rsidRDefault="00D34559" w:rsidP="00F209EB">
      <w:pPr>
        <w:spacing w:after="0" w:line="240" w:lineRule="auto"/>
        <w:jc w:val="both"/>
        <w:rPr>
          <w:rFonts w:ascii="Arial" w:hAnsi="Arial" w:cs="Arial"/>
          <w:sz w:val="24"/>
          <w:szCs w:val="24"/>
        </w:rPr>
      </w:pPr>
    </w:p>
    <w:p w14:paraId="2598F6A0" w14:textId="77777777" w:rsidR="00F209EB" w:rsidRDefault="00D34559" w:rsidP="00F209EB">
      <w:pPr>
        <w:spacing w:after="0" w:line="240" w:lineRule="auto"/>
        <w:jc w:val="both"/>
        <w:rPr>
          <w:rFonts w:ascii="Arial" w:hAnsi="Arial" w:cs="Arial"/>
          <w:sz w:val="24"/>
          <w:szCs w:val="24"/>
        </w:rPr>
      </w:pPr>
      <w:r w:rsidRPr="00D34559">
        <w:rPr>
          <w:rFonts w:ascii="Arial" w:hAnsi="Arial" w:cs="Arial"/>
          <w:b/>
          <w:sz w:val="24"/>
          <w:szCs w:val="24"/>
        </w:rPr>
        <w:t xml:space="preserve">3. </w:t>
      </w:r>
      <w:r w:rsidR="00F209EB" w:rsidRPr="00F209EB">
        <w:rPr>
          <w:rFonts w:ascii="Arial" w:hAnsi="Arial" w:cs="Arial"/>
          <w:sz w:val="24"/>
          <w:szCs w:val="24"/>
        </w:rPr>
        <w:t>Bei der Einholung von Angeboten für Unteraufträge verpflichtet sich der Bieter regelmäßi</w:t>
      </w:r>
      <w:r w:rsidR="00F209EB">
        <w:rPr>
          <w:rFonts w:ascii="Arial" w:hAnsi="Arial" w:cs="Arial"/>
          <w:sz w:val="24"/>
          <w:szCs w:val="24"/>
        </w:rPr>
        <w:t xml:space="preserve">g kleine </w:t>
      </w:r>
      <w:r w:rsidR="00F209EB" w:rsidRPr="00F209EB">
        <w:rPr>
          <w:rFonts w:ascii="Arial" w:hAnsi="Arial" w:cs="Arial"/>
          <w:sz w:val="24"/>
          <w:szCs w:val="24"/>
        </w:rPr>
        <w:t>und mittlere Unternehmen zu beteiligen.</w:t>
      </w:r>
    </w:p>
    <w:p w14:paraId="783A0CA6" w14:textId="77777777" w:rsidR="007D7706" w:rsidRDefault="007D7706" w:rsidP="00F209EB">
      <w:pPr>
        <w:spacing w:after="0" w:line="240" w:lineRule="auto"/>
        <w:jc w:val="both"/>
        <w:rPr>
          <w:rFonts w:ascii="Arial" w:hAnsi="Arial" w:cs="Arial"/>
          <w:sz w:val="24"/>
          <w:szCs w:val="24"/>
        </w:rPr>
      </w:pPr>
    </w:p>
    <w:p w14:paraId="660422CE" w14:textId="77777777" w:rsidR="007D7706" w:rsidRDefault="007D7706" w:rsidP="007D7706">
      <w:pPr>
        <w:spacing w:after="0" w:line="240" w:lineRule="auto"/>
        <w:jc w:val="both"/>
        <w:rPr>
          <w:rFonts w:ascii="Arial" w:hAnsi="Arial" w:cs="Arial"/>
          <w:sz w:val="24"/>
          <w:szCs w:val="24"/>
        </w:rPr>
      </w:pPr>
      <w:r>
        <w:rPr>
          <w:rFonts w:ascii="Arial" w:hAnsi="Arial" w:cs="Arial"/>
          <w:b/>
          <w:sz w:val="24"/>
          <w:szCs w:val="24"/>
        </w:rPr>
        <w:t>4</w:t>
      </w:r>
      <w:r w:rsidRPr="00253B72">
        <w:rPr>
          <w:rFonts w:ascii="Arial" w:hAnsi="Arial" w:cs="Arial"/>
          <w:b/>
          <w:sz w:val="24"/>
          <w:szCs w:val="24"/>
        </w:rPr>
        <w:t>.</w:t>
      </w:r>
      <w:r>
        <w:rPr>
          <w:rFonts w:ascii="Arial" w:hAnsi="Arial" w:cs="Arial"/>
          <w:sz w:val="24"/>
          <w:szCs w:val="24"/>
        </w:rPr>
        <w:t xml:space="preserve"> </w:t>
      </w:r>
      <w:r w:rsidRPr="000A6CF5">
        <w:rPr>
          <w:rFonts w:ascii="Arial" w:hAnsi="Arial" w:cs="Arial"/>
          <w:sz w:val="24"/>
          <w:szCs w:val="24"/>
        </w:rPr>
        <w:t>Der Bieter hat andere Unternehmen, bei denen Ausschlussgründe vorli</w:t>
      </w:r>
      <w:r>
        <w:rPr>
          <w:rFonts w:ascii="Arial" w:hAnsi="Arial" w:cs="Arial"/>
          <w:sz w:val="24"/>
          <w:szCs w:val="24"/>
        </w:rPr>
        <w:t xml:space="preserve">egen oder die das entsprechende </w:t>
      </w:r>
      <w:r w:rsidRPr="000A6CF5">
        <w:rPr>
          <w:rFonts w:ascii="Arial" w:hAnsi="Arial" w:cs="Arial"/>
          <w:sz w:val="24"/>
          <w:szCs w:val="24"/>
        </w:rPr>
        <w:t>Eignungskriterium nich</w:t>
      </w:r>
      <w:r>
        <w:rPr>
          <w:rFonts w:ascii="Arial" w:hAnsi="Arial" w:cs="Arial"/>
          <w:sz w:val="24"/>
          <w:szCs w:val="24"/>
        </w:rPr>
        <w:t xml:space="preserve">t erfüllen, innerhalb einer von </w:t>
      </w:r>
      <w:r w:rsidRPr="000A6CF5">
        <w:rPr>
          <w:rFonts w:ascii="Arial" w:hAnsi="Arial" w:cs="Arial"/>
          <w:sz w:val="24"/>
          <w:szCs w:val="24"/>
        </w:rPr>
        <w:t>der Vergabestelle gesetzten Frist zu ersetzen</w:t>
      </w:r>
      <w:r>
        <w:rPr>
          <w:rFonts w:ascii="Arial" w:hAnsi="Arial" w:cs="Arial"/>
          <w:sz w:val="24"/>
          <w:szCs w:val="24"/>
        </w:rPr>
        <w:t>.</w:t>
      </w:r>
    </w:p>
    <w:p w14:paraId="7E7A2871" w14:textId="33AB4DB1" w:rsidR="007D7706" w:rsidRDefault="007D7706" w:rsidP="007D7706">
      <w:pPr>
        <w:spacing w:after="0" w:line="240" w:lineRule="auto"/>
        <w:jc w:val="both"/>
        <w:rPr>
          <w:rFonts w:ascii="Arial" w:hAnsi="Arial" w:cs="Arial"/>
          <w:sz w:val="24"/>
          <w:szCs w:val="24"/>
        </w:rPr>
      </w:pPr>
    </w:p>
    <w:p w14:paraId="2F6E8497" w14:textId="77777777" w:rsidR="007D7706" w:rsidRPr="00F209EB" w:rsidRDefault="007D7706" w:rsidP="007D7706">
      <w:pPr>
        <w:pStyle w:val="berschrift1"/>
        <w:spacing w:before="0" w:line="240" w:lineRule="auto"/>
        <w:jc w:val="center"/>
        <w:rPr>
          <w:rFonts w:ascii="Arial" w:hAnsi="Arial" w:cs="Arial"/>
          <w:b/>
          <w:color w:val="auto"/>
          <w:sz w:val="24"/>
          <w:szCs w:val="24"/>
        </w:rPr>
      </w:pPr>
      <w:bookmarkStart w:id="9" w:name="_Toc150785199"/>
      <w:r>
        <w:rPr>
          <w:rFonts w:ascii="Arial" w:hAnsi="Arial" w:cs="Arial"/>
          <w:b/>
          <w:color w:val="auto"/>
          <w:sz w:val="24"/>
          <w:szCs w:val="24"/>
        </w:rPr>
        <w:lastRenderedPageBreak/>
        <w:t>§ 9</w:t>
      </w:r>
      <w:r w:rsidRPr="00F209EB">
        <w:rPr>
          <w:rFonts w:ascii="Arial" w:hAnsi="Arial" w:cs="Arial"/>
          <w:b/>
          <w:color w:val="auto"/>
          <w:sz w:val="24"/>
          <w:szCs w:val="24"/>
        </w:rPr>
        <w:t xml:space="preserve"> </w:t>
      </w:r>
      <w:r>
        <w:rPr>
          <w:rFonts w:ascii="Arial" w:hAnsi="Arial" w:cs="Arial"/>
          <w:b/>
          <w:color w:val="auto"/>
          <w:sz w:val="24"/>
          <w:szCs w:val="24"/>
        </w:rPr>
        <w:t>Eignung</w:t>
      </w:r>
      <w:bookmarkEnd w:id="9"/>
    </w:p>
    <w:p w14:paraId="3DE17357" w14:textId="77777777" w:rsidR="007D7706" w:rsidRDefault="007D7706" w:rsidP="00F209EB">
      <w:pPr>
        <w:spacing w:after="0" w:line="240" w:lineRule="auto"/>
        <w:jc w:val="both"/>
        <w:rPr>
          <w:rFonts w:ascii="Arial" w:hAnsi="Arial" w:cs="Arial"/>
          <w:sz w:val="24"/>
          <w:szCs w:val="24"/>
        </w:rPr>
      </w:pPr>
    </w:p>
    <w:p w14:paraId="0D12AC52" w14:textId="77777777" w:rsidR="007D7706" w:rsidRPr="007D7706" w:rsidRDefault="005953D9" w:rsidP="007D7706">
      <w:pPr>
        <w:spacing w:after="0" w:line="240" w:lineRule="auto"/>
        <w:jc w:val="both"/>
        <w:rPr>
          <w:rFonts w:ascii="Arial" w:hAnsi="Arial" w:cs="Arial"/>
          <w:sz w:val="24"/>
          <w:szCs w:val="24"/>
        </w:rPr>
      </w:pPr>
      <w:r w:rsidRPr="005953D9">
        <w:rPr>
          <w:rFonts w:ascii="Arial" w:hAnsi="Arial" w:cs="Arial"/>
          <w:b/>
          <w:sz w:val="24"/>
          <w:szCs w:val="24"/>
        </w:rPr>
        <w:t>1.</w:t>
      </w:r>
      <w:r>
        <w:rPr>
          <w:rFonts w:ascii="Arial" w:hAnsi="Arial" w:cs="Arial"/>
          <w:sz w:val="24"/>
          <w:szCs w:val="24"/>
        </w:rPr>
        <w:t xml:space="preserve"> </w:t>
      </w:r>
      <w:r w:rsidR="007D7706" w:rsidRPr="007D7706">
        <w:rPr>
          <w:rFonts w:ascii="Arial" w:hAnsi="Arial" w:cs="Arial"/>
          <w:sz w:val="24"/>
          <w:szCs w:val="24"/>
        </w:rPr>
        <w:t>Unternehmen haben als N</w:t>
      </w:r>
      <w:r w:rsidR="007D7706">
        <w:rPr>
          <w:rFonts w:ascii="Arial" w:hAnsi="Arial" w:cs="Arial"/>
          <w:sz w:val="24"/>
          <w:szCs w:val="24"/>
        </w:rPr>
        <w:t xml:space="preserve">achweis der Eignung für die </w:t>
      </w:r>
      <w:r w:rsidR="007D7706" w:rsidRPr="007D7706">
        <w:rPr>
          <w:rFonts w:ascii="Arial" w:hAnsi="Arial" w:cs="Arial"/>
          <w:sz w:val="24"/>
          <w:szCs w:val="24"/>
        </w:rPr>
        <w:t>zu vergebende Leistung mit dem Angebot</w:t>
      </w:r>
      <w:r>
        <w:rPr>
          <w:rFonts w:ascii="Arial" w:hAnsi="Arial" w:cs="Arial"/>
          <w:sz w:val="24"/>
          <w:szCs w:val="24"/>
        </w:rPr>
        <w:t xml:space="preserve"> </w:t>
      </w:r>
      <w:r w:rsidR="007D7706" w:rsidRPr="005953D9">
        <w:rPr>
          <w:rFonts w:ascii="Arial" w:hAnsi="Arial" w:cs="Arial"/>
          <w:sz w:val="24"/>
          <w:szCs w:val="24"/>
        </w:rPr>
        <w:t>entweder die in der Auftragsbekanntmachung oder der Aufforderung zur Interessensbestätigung angegebenen Unterlagen (Eigenerklärungen, Angaben, Bescheinigungen und sonstige Nachweise)</w:t>
      </w:r>
      <w:r>
        <w:rPr>
          <w:rFonts w:ascii="Arial" w:hAnsi="Arial" w:cs="Arial"/>
          <w:sz w:val="24"/>
          <w:szCs w:val="24"/>
        </w:rPr>
        <w:t xml:space="preserve"> </w:t>
      </w:r>
      <w:r w:rsidR="007D7706" w:rsidRPr="005953D9">
        <w:rPr>
          <w:rFonts w:ascii="Arial" w:hAnsi="Arial" w:cs="Arial"/>
          <w:sz w:val="24"/>
          <w:szCs w:val="24"/>
        </w:rPr>
        <w:t xml:space="preserve">oder eine Einheitliche Europäische Eigenerklärung als vorläufigen Nachweis </w:t>
      </w:r>
      <w:r w:rsidR="007D7706">
        <w:rPr>
          <w:rFonts w:ascii="Arial" w:hAnsi="Arial" w:cs="Arial"/>
          <w:sz w:val="24"/>
          <w:szCs w:val="24"/>
        </w:rPr>
        <w:t xml:space="preserve">vorzulegen. </w:t>
      </w:r>
    </w:p>
    <w:p w14:paraId="206985DB" w14:textId="77777777" w:rsidR="00A46634" w:rsidRDefault="00A46634" w:rsidP="007D7706">
      <w:pPr>
        <w:spacing w:after="0" w:line="240" w:lineRule="auto"/>
        <w:jc w:val="both"/>
        <w:rPr>
          <w:rFonts w:ascii="Arial" w:hAnsi="Arial" w:cs="Arial"/>
          <w:sz w:val="24"/>
          <w:szCs w:val="24"/>
        </w:rPr>
      </w:pPr>
    </w:p>
    <w:p w14:paraId="0B40E1A7" w14:textId="77777777" w:rsidR="00A46634" w:rsidRDefault="005953D9" w:rsidP="007D7706">
      <w:pPr>
        <w:spacing w:after="0" w:line="240" w:lineRule="auto"/>
        <w:jc w:val="both"/>
        <w:rPr>
          <w:rFonts w:ascii="Arial" w:hAnsi="Arial" w:cs="Arial"/>
          <w:sz w:val="24"/>
          <w:szCs w:val="24"/>
        </w:rPr>
      </w:pPr>
      <w:r w:rsidRPr="005953D9">
        <w:rPr>
          <w:rFonts w:ascii="Arial" w:hAnsi="Arial" w:cs="Arial"/>
          <w:b/>
          <w:sz w:val="24"/>
          <w:szCs w:val="24"/>
        </w:rPr>
        <w:t xml:space="preserve">2. </w:t>
      </w:r>
      <w:r w:rsidR="00A46634">
        <w:rPr>
          <w:rFonts w:ascii="Arial" w:hAnsi="Arial" w:cs="Arial"/>
          <w:sz w:val="24"/>
          <w:szCs w:val="24"/>
        </w:rPr>
        <w:t xml:space="preserve">Bei Einsatz von anderen Unternehmen (Eignungsleihe, Unteraufträge) sind auf gesondertes Verlangen die Unterlagen auch für diese abzugeben. </w:t>
      </w:r>
    </w:p>
    <w:p w14:paraId="531D74E5" w14:textId="77777777" w:rsidR="00A46634" w:rsidRDefault="00A46634" w:rsidP="007D7706">
      <w:pPr>
        <w:spacing w:after="0" w:line="240" w:lineRule="auto"/>
        <w:jc w:val="both"/>
        <w:rPr>
          <w:rFonts w:ascii="Arial" w:hAnsi="Arial" w:cs="Arial"/>
          <w:sz w:val="24"/>
          <w:szCs w:val="24"/>
        </w:rPr>
      </w:pPr>
    </w:p>
    <w:p w14:paraId="2C1A5BFF" w14:textId="77777777" w:rsidR="007D7706" w:rsidRPr="007D7706" w:rsidRDefault="005953D9" w:rsidP="007D7706">
      <w:pPr>
        <w:spacing w:after="0" w:line="240" w:lineRule="auto"/>
        <w:jc w:val="both"/>
        <w:rPr>
          <w:rFonts w:ascii="Arial" w:hAnsi="Arial" w:cs="Arial"/>
          <w:sz w:val="24"/>
          <w:szCs w:val="24"/>
        </w:rPr>
      </w:pPr>
      <w:r w:rsidRPr="005953D9">
        <w:rPr>
          <w:rFonts w:ascii="Arial" w:hAnsi="Arial" w:cs="Arial"/>
          <w:b/>
          <w:sz w:val="24"/>
          <w:szCs w:val="24"/>
        </w:rPr>
        <w:t xml:space="preserve">3. </w:t>
      </w:r>
      <w:r w:rsidR="007D7706" w:rsidRPr="007D7706">
        <w:rPr>
          <w:rFonts w:ascii="Arial" w:hAnsi="Arial" w:cs="Arial"/>
          <w:sz w:val="24"/>
          <w:szCs w:val="24"/>
        </w:rPr>
        <w:t>Gelangt das Angebot in die engere Wahl, sind Eigenerklärungen (auch die der benannten anderen Unternehmen) auf gesonder</w:t>
      </w:r>
      <w:r>
        <w:rPr>
          <w:rFonts w:ascii="Arial" w:hAnsi="Arial" w:cs="Arial"/>
          <w:sz w:val="24"/>
          <w:szCs w:val="24"/>
        </w:rPr>
        <w:t xml:space="preserve">tes Verlangen durch Vorlage der </w:t>
      </w:r>
      <w:r w:rsidR="007D7706" w:rsidRPr="007D7706">
        <w:rPr>
          <w:rFonts w:ascii="Arial" w:hAnsi="Arial" w:cs="Arial"/>
          <w:sz w:val="24"/>
          <w:szCs w:val="24"/>
        </w:rPr>
        <w:t>genannten Beschei</w:t>
      </w:r>
      <w:r>
        <w:rPr>
          <w:rFonts w:ascii="Arial" w:hAnsi="Arial" w:cs="Arial"/>
          <w:sz w:val="24"/>
          <w:szCs w:val="24"/>
        </w:rPr>
        <w:t xml:space="preserve">nigungen zuständiger Stellen zu </w:t>
      </w:r>
      <w:r w:rsidR="007D7706" w:rsidRPr="007D7706">
        <w:rPr>
          <w:rFonts w:ascii="Arial" w:hAnsi="Arial" w:cs="Arial"/>
          <w:sz w:val="24"/>
          <w:szCs w:val="24"/>
        </w:rPr>
        <w:t>bestätigen. Beschein</w:t>
      </w:r>
      <w:r>
        <w:rPr>
          <w:rFonts w:ascii="Arial" w:hAnsi="Arial" w:cs="Arial"/>
          <w:sz w:val="24"/>
          <w:szCs w:val="24"/>
        </w:rPr>
        <w:t xml:space="preserve">igungen, die nicht in deutscher </w:t>
      </w:r>
      <w:r w:rsidR="007D7706" w:rsidRPr="007D7706">
        <w:rPr>
          <w:rFonts w:ascii="Arial" w:hAnsi="Arial" w:cs="Arial"/>
          <w:sz w:val="24"/>
          <w:szCs w:val="24"/>
        </w:rPr>
        <w:t>Sprache abgefasst si</w:t>
      </w:r>
      <w:r>
        <w:rPr>
          <w:rFonts w:ascii="Arial" w:hAnsi="Arial" w:cs="Arial"/>
          <w:sz w:val="24"/>
          <w:szCs w:val="24"/>
        </w:rPr>
        <w:t xml:space="preserve">nd, ist eine Übersetzung in die </w:t>
      </w:r>
      <w:r w:rsidR="007D7706" w:rsidRPr="007D7706">
        <w:rPr>
          <w:rFonts w:ascii="Arial" w:hAnsi="Arial" w:cs="Arial"/>
          <w:sz w:val="24"/>
          <w:szCs w:val="24"/>
        </w:rPr>
        <w:t>deutsche Sprache beizufügen.</w:t>
      </w:r>
    </w:p>
    <w:p w14:paraId="0A480135" w14:textId="77777777" w:rsidR="005953D9" w:rsidRDefault="005953D9" w:rsidP="007D7706">
      <w:pPr>
        <w:spacing w:after="0" w:line="240" w:lineRule="auto"/>
        <w:jc w:val="both"/>
        <w:rPr>
          <w:rFonts w:ascii="Arial" w:hAnsi="Arial" w:cs="Arial"/>
          <w:sz w:val="24"/>
          <w:szCs w:val="24"/>
        </w:rPr>
      </w:pPr>
    </w:p>
    <w:p w14:paraId="7E9939D5" w14:textId="77C810D5" w:rsidR="00D815AF" w:rsidRDefault="005953D9" w:rsidP="007D7706">
      <w:pPr>
        <w:spacing w:after="0" w:line="240" w:lineRule="auto"/>
        <w:jc w:val="both"/>
        <w:rPr>
          <w:rFonts w:ascii="Arial" w:hAnsi="Arial" w:cs="Arial"/>
          <w:sz w:val="24"/>
          <w:szCs w:val="24"/>
        </w:rPr>
      </w:pPr>
      <w:r w:rsidRPr="005953D9">
        <w:rPr>
          <w:rFonts w:ascii="Arial" w:hAnsi="Arial" w:cs="Arial"/>
          <w:b/>
          <w:sz w:val="24"/>
          <w:szCs w:val="24"/>
        </w:rPr>
        <w:t>4.</w:t>
      </w:r>
      <w:r>
        <w:rPr>
          <w:rFonts w:ascii="Arial" w:hAnsi="Arial" w:cs="Arial"/>
          <w:sz w:val="24"/>
          <w:szCs w:val="24"/>
        </w:rPr>
        <w:t xml:space="preserve"> </w:t>
      </w:r>
      <w:r w:rsidR="007D7706" w:rsidRPr="007D7706">
        <w:rPr>
          <w:rFonts w:ascii="Arial" w:hAnsi="Arial" w:cs="Arial"/>
          <w:sz w:val="24"/>
          <w:szCs w:val="24"/>
        </w:rPr>
        <w:t>Die Verpflichtung z</w:t>
      </w:r>
      <w:r>
        <w:rPr>
          <w:rFonts w:ascii="Arial" w:hAnsi="Arial" w:cs="Arial"/>
          <w:sz w:val="24"/>
          <w:szCs w:val="24"/>
        </w:rPr>
        <w:t xml:space="preserve">ur Vorlage von Eigenerklärungen </w:t>
      </w:r>
      <w:r w:rsidR="007D7706" w:rsidRPr="007D7706">
        <w:rPr>
          <w:rFonts w:ascii="Arial" w:hAnsi="Arial" w:cs="Arial"/>
          <w:sz w:val="24"/>
          <w:szCs w:val="24"/>
        </w:rPr>
        <w:t>und Bescheinigungen entfällt, soweit die Eignung (Bieter und benannte andere Unternehmen)</w:t>
      </w:r>
      <w:r>
        <w:rPr>
          <w:rFonts w:ascii="Arial" w:hAnsi="Arial" w:cs="Arial"/>
          <w:sz w:val="24"/>
          <w:szCs w:val="24"/>
        </w:rPr>
        <w:t xml:space="preserve"> bereits im Teilnahmewettbewerb nachgewiesen ist.</w:t>
      </w:r>
    </w:p>
    <w:p w14:paraId="574C9710" w14:textId="77777777" w:rsidR="00F209EB" w:rsidRDefault="00F209EB" w:rsidP="00F209EB">
      <w:pPr>
        <w:spacing w:after="0" w:line="240" w:lineRule="auto"/>
        <w:jc w:val="both"/>
        <w:rPr>
          <w:rFonts w:ascii="Arial" w:hAnsi="Arial" w:cs="Arial"/>
          <w:sz w:val="24"/>
          <w:szCs w:val="24"/>
        </w:rPr>
      </w:pPr>
    </w:p>
    <w:p w14:paraId="304C363A" w14:textId="029F9E05" w:rsidR="00F209EB" w:rsidRPr="00F209EB" w:rsidRDefault="00440704" w:rsidP="00F209EB">
      <w:pPr>
        <w:pStyle w:val="berschrift1"/>
        <w:spacing w:before="0" w:line="240" w:lineRule="auto"/>
        <w:jc w:val="center"/>
        <w:rPr>
          <w:rFonts w:ascii="Arial" w:hAnsi="Arial" w:cs="Arial"/>
          <w:b/>
          <w:color w:val="auto"/>
          <w:sz w:val="24"/>
          <w:szCs w:val="24"/>
        </w:rPr>
      </w:pPr>
      <w:bookmarkStart w:id="10" w:name="_Toc150785200"/>
      <w:r>
        <w:rPr>
          <w:rFonts w:ascii="Arial" w:hAnsi="Arial" w:cs="Arial"/>
          <w:b/>
          <w:color w:val="auto"/>
          <w:sz w:val="24"/>
          <w:szCs w:val="24"/>
        </w:rPr>
        <w:t>§ 10</w:t>
      </w:r>
      <w:r w:rsidR="00F209EB" w:rsidRPr="00F209EB">
        <w:rPr>
          <w:rFonts w:ascii="Arial" w:hAnsi="Arial" w:cs="Arial"/>
          <w:b/>
          <w:color w:val="auto"/>
          <w:sz w:val="24"/>
          <w:szCs w:val="24"/>
        </w:rPr>
        <w:t xml:space="preserve"> Angebotsprüfung</w:t>
      </w:r>
      <w:bookmarkEnd w:id="10"/>
    </w:p>
    <w:p w14:paraId="76C91ABF" w14:textId="77777777" w:rsidR="00F209EB" w:rsidRPr="00F209EB" w:rsidRDefault="00F209EB" w:rsidP="00F209EB">
      <w:pPr>
        <w:spacing w:after="0" w:line="240" w:lineRule="auto"/>
        <w:jc w:val="both"/>
        <w:rPr>
          <w:rFonts w:ascii="Arial" w:hAnsi="Arial" w:cs="Arial"/>
          <w:sz w:val="24"/>
          <w:szCs w:val="24"/>
        </w:rPr>
      </w:pPr>
    </w:p>
    <w:p w14:paraId="1C13FCC3" w14:textId="77777777" w:rsidR="00F209EB" w:rsidRDefault="00F209EB" w:rsidP="00F209EB">
      <w:pPr>
        <w:spacing w:after="0" w:line="240" w:lineRule="auto"/>
        <w:jc w:val="both"/>
        <w:rPr>
          <w:rFonts w:ascii="Arial" w:hAnsi="Arial" w:cs="Arial"/>
          <w:sz w:val="24"/>
          <w:szCs w:val="24"/>
        </w:rPr>
      </w:pPr>
      <w:r w:rsidRPr="00F209EB">
        <w:rPr>
          <w:rFonts w:ascii="Arial" w:hAnsi="Arial" w:cs="Arial"/>
          <w:b/>
          <w:sz w:val="24"/>
          <w:szCs w:val="24"/>
        </w:rPr>
        <w:t>1.</w:t>
      </w:r>
      <w:r w:rsidRPr="00F209EB">
        <w:rPr>
          <w:rFonts w:ascii="Arial" w:hAnsi="Arial" w:cs="Arial"/>
          <w:sz w:val="24"/>
          <w:szCs w:val="24"/>
        </w:rPr>
        <w:t xml:space="preserve"> Angebote, in denen Bieter bestimmte Verbrauchsstellen oder T</w:t>
      </w:r>
      <w:r>
        <w:rPr>
          <w:rFonts w:ascii="Arial" w:hAnsi="Arial" w:cs="Arial"/>
          <w:sz w:val="24"/>
          <w:szCs w:val="24"/>
        </w:rPr>
        <w:t>eilleistungen ausschließen, wer</w:t>
      </w:r>
      <w:r w:rsidRPr="00F209EB">
        <w:rPr>
          <w:rFonts w:ascii="Arial" w:hAnsi="Arial" w:cs="Arial"/>
          <w:sz w:val="24"/>
          <w:szCs w:val="24"/>
        </w:rPr>
        <w:t>den nicht berücksichtigt, es sei denn, Teilleistungen sind gemäß Leistungsverzeichnis zugelassen.</w:t>
      </w:r>
    </w:p>
    <w:p w14:paraId="45D4838E" w14:textId="77777777" w:rsidR="00D34559" w:rsidRPr="00F209EB" w:rsidRDefault="00D34559" w:rsidP="00F209EB">
      <w:pPr>
        <w:spacing w:after="0" w:line="240" w:lineRule="auto"/>
        <w:jc w:val="both"/>
        <w:rPr>
          <w:rFonts w:ascii="Arial" w:hAnsi="Arial" w:cs="Arial"/>
          <w:sz w:val="24"/>
          <w:szCs w:val="24"/>
        </w:rPr>
      </w:pPr>
    </w:p>
    <w:p w14:paraId="04C7B9B4" w14:textId="77777777" w:rsidR="00F209EB" w:rsidRDefault="00F209EB" w:rsidP="00F209EB">
      <w:pPr>
        <w:spacing w:after="0" w:line="240" w:lineRule="auto"/>
        <w:jc w:val="both"/>
        <w:rPr>
          <w:rFonts w:ascii="Arial" w:hAnsi="Arial" w:cs="Arial"/>
          <w:sz w:val="24"/>
          <w:szCs w:val="24"/>
        </w:rPr>
      </w:pPr>
      <w:r w:rsidRPr="00157903">
        <w:rPr>
          <w:rFonts w:ascii="Arial" w:hAnsi="Arial" w:cs="Arial"/>
          <w:b/>
          <w:sz w:val="24"/>
          <w:szCs w:val="24"/>
        </w:rPr>
        <w:t>2.</w:t>
      </w:r>
      <w:r w:rsidRPr="00F209EB">
        <w:rPr>
          <w:rFonts w:ascii="Arial" w:hAnsi="Arial" w:cs="Arial"/>
          <w:sz w:val="24"/>
          <w:szCs w:val="24"/>
        </w:rPr>
        <w:t xml:space="preserve"> </w:t>
      </w:r>
      <w:r w:rsidR="005953D9">
        <w:rPr>
          <w:rFonts w:ascii="Arial" w:hAnsi="Arial" w:cs="Arial"/>
          <w:sz w:val="24"/>
          <w:szCs w:val="24"/>
        </w:rPr>
        <w:t xml:space="preserve">Erscheinen Preis oder Kosten eines Angebots im Verhältnis zu der zu erbringenden Leistung ungewöhnlich niedrig, ist die Universitätsklinikum Mannheim GmbH </w:t>
      </w:r>
      <w:r w:rsidRPr="00F209EB">
        <w:rPr>
          <w:rFonts w:ascii="Arial" w:hAnsi="Arial" w:cs="Arial"/>
          <w:sz w:val="24"/>
          <w:szCs w:val="24"/>
        </w:rPr>
        <w:t>verpflichtet, den Preis zu prüfen. In d</w:t>
      </w:r>
      <w:r w:rsidR="00157903">
        <w:rPr>
          <w:rFonts w:ascii="Arial" w:hAnsi="Arial" w:cs="Arial"/>
          <w:sz w:val="24"/>
          <w:szCs w:val="24"/>
        </w:rPr>
        <w:t xml:space="preserve">iesem Fall übergibt der Bieter </w:t>
      </w:r>
      <w:r w:rsidR="005953D9">
        <w:rPr>
          <w:rFonts w:ascii="Arial" w:hAnsi="Arial" w:cs="Arial"/>
          <w:sz w:val="24"/>
          <w:szCs w:val="24"/>
        </w:rPr>
        <w:t>der Universitätsklinikum Mannheim GmbH</w:t>
      </w:r>
      <w:r w:rsidRPr="00F209EB">
        <w:rPr>
          <w:rFonts w:ascii="Arial" w:hAnsi="Arial" w:cs="Arial"/>
          <w:sz w:val="24"/>
          <w:szCs w:val="24"/>
        </w:rPr>
        <w:t xml:space="preserve"> auf gesonderte Aufforderung hin geeignete Unter</w:t>
      </w:r>
      <w:r w:rsidR="00157903">
        <w:rPr>
          <w:rFonts w:ascii="Arial" w:hAnsi="Arial" w:cs="Arial"/>
          <w:sz w:val="24"/>
          <w:szCs w:val="24"/>
        </w:rPr>
        <w:t>lagen, die eine Aufklärung des Preises ermöglichen (vgl.</w:t>
      </w:r>
      <w:r w:rsidRPr="00F209EB">
        <w:rPr>
          <w:rFonts w:ascii="Arial" w:hAnsi="Arial" w:cs="Arial"/>
          <w:sz w:val="24"/>
          <w:szCs w:val="24"/>
        </w:rPr>
        <w:t xml:space="preserve"> § 60 </w:t>
      </w:r>
      <w:proofErr w:type="spellStart"/>
      <w:r w:rsidRPr="00F209EB">
        <w:rPr>
          <w:rFonts w:ascii="Arial" w:hAnsi="Arial" w:cs="Arial"/>
          <w:sz w:val="24"/>
          <w:szCs w:val="24"/>
        </w:rPr>
        <w:t>VgV</w:t>
      </w:r>
      <w:proofErr w:type="spellEnd"/>
      <w:r w:rsidRPr="00F209EB">
        <w:rPr>
          <w:rFonts w:ascii="Arial" w:hAnsi="Arial" w:cs="Arial"/>
          <w:sz w:val="24"/>
          <w:szCs w:val="24"/>
        </w:rPr>
        <w:t>).</w:t>
      </w:r>
    </w:p>
    <w:p w14:paraId="7D2BDD11" w14:textId="77777777" w:rsidR="00D34559" w:rsidRPr="00F209EB" w:rsidRDefault="00D34559" w:rsidP="00F209EB">
      <w:pPr>
        <w:spacing w:after="0" w:line="240" w:lineRule="auto"/>
        <w:jc w:val="both"/>
        <w:rPr>
          <w:rFonts w:ascii="Arial" w:hAnsi="Arial" w:cs="Arial"/>
          <w:sz w:val="24"/>
          <w:szCs w:val="24"/>
        </w:rPr>
      </w:pPr>
    </w:p>
    <w:p w14:paraId="16CCDB9A" w14:textId="77777777" w:rsidR="00F209EB" w:rsidRDefault="00F209EB" w:rsidP="00F209EB">
      <w:pPr>
        <w:spacing w:after="0" w:line="240" w:lineRule="auto"/>
        <w:jc w:val="both"/>
        <w:rPr>
          <w:rFonts w:ascii="Arial" w:hAnsi="Arial" w:cs="Arial"/>
          <w:sz w:val="24"/>
          <w:szCs w:val="24"/>
        </w:rPr>
      </w:pPr>
      <w:r w:rsidRPr="00157903">
        <w:rPr>
          <w:rFonts w:ascii="Arial" w:hAnsi="Arial" w:cs="Arial"/>
          <w:b/>
          <w:sz w:val="24"/>
          <w:szCs w:val="24"/>
        </w:rPr>
        <w:t>3.</w:t>
      </w:r>
      <w:r w:rsidRPr="00F209EB">
        <w:rPr>
          <w:rFonts w:ascii="Arial" w:hAnsi="Arial" w:cs="Arial"/>
          <w:sz w:val="24"/>
          <w:szCs w:val="24"/>
        </w:rPr>
        <w:t xml:space="preserve"> Fehlende, unvollständige oder fehlerhafte unternehmensbez</w:t>
      </w:r>
      <w:r w:rsidR="00157903">
        <w:rPr>
          <w:rFonts w:ascii="Arial" w:hAnsi="Arial" w:cs="Arial"/>
          <w:sz w:val="24"/>
          <w:szCs w:val="24"/>
        </w:rPr>
        <w:t xml:space="preserve">ogene Unterlagen, insbesondere </w:t>
      </w:r>
      <w:r w:rsidRPr="00F209EB">
        <w:rPr>
          <w:rFonts w:ascii="Arial" w:hAnsi="Arial" w:cs="Arial"/>
          <w:sz w:val="24"/>
          <w:szCs w:val="24"/>
        </w:rPr>
        <w:t>Eigenerklärungen, Angaben, Bescheinigungen oder sonstige Nachweise, die von de</w:t>
      </w:r>
      <w:r w:rsidR="00157903">
        <w:rPr>
          <w:rFonts w:ascii="Arial" w:hAnsi="Arial" w:cs="Arial"/>
          <w:sz w:val="24"/>
          <w:szCs w:val="24"/>
        </w:rPr>
        <w:t>r Vergabestel</w:t>
      </w:r>
      <w:r w:rsidRPr="00F209EB">
        <w:rPr>
          <w:rFonts w:ascii="Arial" w:hAnsi="Arial" w:cs="Arial"/>
          <w:sz w:val="24"/>
          <w:szCs w:val="24"/>
        </w:rPr>
        <w:t>le nach Angebotsabgabe verlangt werden, sind zu dem von de</w:t>
      </w:r>
      <w:r w:rsidR="00157903">
        <w:rPr>
          <w:rFonts w:ascii="Arial" w:hAnsi="Arial" w:cs="Arial"/>
          <w:sz w:val="24"/>
          <w:szCs w:val="24"/>
        </w:rPr>
        <w:t>r Vergabestelle bestimmten Zeit</w:t>
      </w:r>
      <w:r w:rsidRPr="00F209EB">
        <w:rPr>
          <w:rFonts w:ascii="Arial" w:hAnsi="Arial" w:cs="Arial"/>
          <w:sz w:val="24"/>
          <w:szCs w:val="24"/>
        </w:rPr>
        <w:t>punkt nachzureichen, zu vervollständigen oder zu korrigieren, ode</w:t>
      </w:r>
      <w:r w:rsidR="00157903">
        <w:rPr>
          <w:rFonts w:ascii="Arial" w:hAnsi="Arial" w:cs="Arial"/>
          <w:sz w:val="24"/>
          <w:szCs w:val="24"/>
        </w:rPr>
        <w:t xml:space="preserve">r fehlende oder unvollständige </w:t>
      </w:r>
      <w:r w:rsidRPr="00F209EB">
        <w:rPr>
          <w:rFonts w:ascii="Arial" w:hAnsi="Arial" w:cs="Arial"/>
          <w:sz w:val="24"/>
          <w:szCs w:val="24"/>
        </w:rPr>
        <w:t>leistungsbezogene Unterlagen nachzureichen oder zu vervollständi</w:t>
      </w:r>
      <w:r w:rsidR="00157903">
        <w:rPr>
          <w:rFonts w:ascii="Arial" w:hAnsi="Arial" w:cs="Arial"/>
          <w:sz w:val="24"/>
          <w:szCs w:val="24"/>
        </w:rPr>
        <w:t>gen. Die Nichtvorlage bis Frist</w:t>
      </w:r>
      <w:r w:rsidRPr="00F209EB">
        <w:rPr>
          <w:rFonts w:ascii="Arial" w:hAnsi="Arial" w:cs="Arial"/>
          <w:sz w:val="24"/>
          <w:szCs w:val="24"/>
        </w:rPr>
        <w:t>ablauf führt zum Au</w:t>
      </w:r>
      <w:r w:rsidR="00BC0409">
        <w:rPr>
          <w:rFonts w:ascii="Arial" w:hAnsi="Arial" w:cs="Arial"/>
          <w:sz w:val="24"/>
          <w:szCs w:val="24"/>
        </w:rPr>
        <w:t xml:space="preserve">sschluss aus dem Verfahren. Die Universitätsklinikum Mannheim GmbH </w:t>
      </w:r>
      <w:r w:rsidRPr="00F209EB">
        <w:rPr>
          <w:rFonts w:ascii="Arial" w:hAnsi="Arial" w:cs="Arial"/>
          <w:sz w:val="24"/>
          <w:szCs w:val="24"/>
        </w:rPr>
        <w:t>ist berec</w:t>
      </w:r>
      <w:r w:rsidR="00157903">
        <w:rPr>
          <w:rFonts w:ascii="Arial" w:hAnsi="Arial" w:cs="Arial"/>
          <w:sz w:val="24"/>
          <w:szCs w:val="24"/>
        </w:rPr>
        <w:t>htigt, in der Auftragsbekanntma</w:t>
      </w:r>
      <w:r w:rsidRPr="00F209EB">
        <w:rPr>
          <w:rFonts w:ascii="Arial" w:hAnsi="Arial" w:cs="Arial"/>
          <w:sz w:val="24"/>
          <w:szCs w:val="24"/>
        </w:rPr>
        <w:t xml:space="preserve">chung oder den Vergabeunterlagen festzulegen, dass </w:t>
      </w:r>
      <w:r w:rsidR="00BC0409">
        <w:rPr>
          <w:rFonts w:ascii="Arial" w:hAnsi="Arial" w:cs="Arial"/>
          <w:sz w:val="24"/>
          <w:szCs w:val="24"/>
        </w:rPr>
        <w:t>sie</w:t>
      </w:r>
      <w:r w:rsidRPr="00F209EB">
        <w:rPr>
          <w:rFonts w:ascii="Arial" w:hAnsi="Arial" w:cs="Arial"/>
          <w:sz w:val="24"/>
          <w:szCs w:val="24"/>
        </w:rPr>
        <w:t xml:space="preserve"> keine Unterlagen nachfordern wird.</w:t>
      </w:r>
    </w:p>
    <w:p w14:paraId="4C115153" w14:textId="77777777" w:rsidR="00D34559" w:rsidRPr="00F209EB" w:rsidRDefault="00D34559" w:rsidP="00F209EB">
      <w:pPr>
        <w:spacing w:after="0" w:line="240" w:lineRule="auto"/>
        <w:jc w:val="both"/>
        <w:rPr>
          <w:rFonts w:ascii="Arial" w:hAnsi="Arial" w:cs="Arial"/>
          <w:sz w:val="24"/>
          <w:szCs w:val="24"/>
        </w:rPr>
      </w:pPr>
    </w:p>
    <w:p w14:paraId="4F69C7B3" w14:textId="77777777" w:rsidR="00F209EB" w:rsidRDefault="00F209EB" w:rsidP="00F209EB">
      <w:pPr>
        <w:spacing w:after="0" w:line="240" w:lineRule="auto"/>
        <w:jc w:val="both"/>
        <w:rPr>
          <w:rFonts w:ascii="Arial" w:hAnsi="Arial" w:cs="Arial"/>
          <w:sz w:val="24"/>
          <w:szCs w:val="24"/>
        </w:rPr>
      </w:pPr>
      <w:r w:rsidRPr="00157903">
        <w:rPr>
          <w:rFonts w:ascii="Arial" w:hAnsi="Arial" w:cs="Arial"/>
          <w:b/>
          <w:sz w:val="24"/>
          <w:szCs w:val="24"/>
        </w:rPr>
        <w:t>4.</w:t>
      </w:r>
      <w:r w:rsidRPr="00F209EB">
        <w:rPr>
          <w:rFonts w:ascii="Arial" w:hAnsi="Arial" w:cs="Arial"/>
          <w:sz w:val="24"/>
          <w:szCs w:val="24"/>
        </w:rPr>
        <w:t xml:space="preserve"> Wettbewerbsbeschränkende Absprachen (§ 1 GWB) sind unzulässig, insbesondere Verabredungen o</w:t>
      </w:r>
      <w:r w:rsidR="00164108">
        <w:rPr>
          <w:rFonts w:ascii="Arial" w:hAnsi="Arial" w:cs="Arial"/>
          <w:sz w:val="24"/>
          <w:szCs w:val="24"/>
        </w:rPr>
        <w:t>der Empfehlungen über Gewinnauf</w:t>
      </w:r>
      <w:r w:rsidRPr="00F209EB">
        <w:rPr>
          <w:rFonts w:ascii="Arial" w:hAnsi="Arial" w:cs="Arial"/>
          <w:sz w:val="24"/>
          <w:szCs w:val="24"/>
        </w:rPr>
        <w:t>schläge, Abgabe oder Nichtabgabe von Angeboten, Gewinnbeteil</w:t>
      </w:r>
      <w:r w:rsidR="00164108">
        <w:rPr>
          <w:rFonts w:ascii="Arial" w:hAnsi="Arial" w:cs="Arial"/>
          <w:sz w:val="24"/>
          <w:szCs w:val="24"/>
        </w:rPr>
        <w:t xml:space="preserve">igung oder andere Abgaben, die </w:t>
      </w:r>
      <w:r w:rsidRPr="00F209EB">
        <w:rPr>
          <w:rFonts w:ascii="Arial" w:hAnsi="Arial" w:cs="Arial"/>
          <w:sz w:val="24"/>
          <w:szCs w:val="24"/>
        </w:rPr>
        <w:t>zu fordernden Preise, Entrichtung von Ausfallentschädigungen o</w:t>
      </w:r>
      <w:r w:rsidR="00164108">
        <w:rPr>
          <w:rFonts w:ascii="Arial" w:hAnsi="Arial" w:cs="Arial"/>
          <w:sz w:val="24"/>
          <w:szCs w:val="24"/>
        </w:rPr>
        <w:t xml:space="preserve">der Abstandszahlungen </w:t>
      </w:r>
      <w:proofErr w:type="spellStart"/>
      <w:r w:rsidR="00164108">
        <w:rPr>
          <w:rFonts w:ascii="Arial" w:hAnsi="Arial" w:cs="Arial"/>
          <w:sz w:val="24"/>
          <w:szCs w:val="24"/>
        </w:rPr>
        <w:t>u.ä.</w:t>
      </w:r>
      <w:proofErr w:type="spellEnd"/>
      <w:r w:rsidR="00164108">
        <w:rPr>
          <w:rFonts w:ascii="Arial" w:hAnsi="Arial" w:cs="Arial"/>
          <w:sz w:val="24"/>
          <w:szCs w:val="24"/>
        </w:rPr>
        <w:t xml:space="preserve">, es </w:t>
      </w:r>
      <w:r w:rsidRPr="00F209EB">
        <w:rPr>
          <w:rFonts w:ascii="Arial" w:hAnsi="Arial" w:cs="Arial"/>
          <w:sz w:val="24"/>
          <w:szCs w:val="24"/>
        </w:rPr>
        <w:t>sei denn, dass sie im Einzelfall nach GWB zulässig sind. Angeb</w:t>
      </w:r>
      <w:r w:rsidR="00164108">
        <w:rPr>
          <w:rFonts w:ascii="Arial" w:hAnsi="Arial" w:cs="Arial"/>
          <w:sz w:val="24"/>
          <w:szCs w:val="24"/>
        </w:rPr>
        <w:t>ote von Bietern, die sich im Zu</w:t>
      </w:r>
      <w:r w:rsidRPr="00F209EB">
        <w:rPr>
          <w:rFonts w:ascii="Arial" w:hAnsi="Arial" w:cs="Arial"/>
          <w:sz w:val="24"/>
          <w:szCs w:val="24"/>
        </w:rPr>
        <w:t>sammenhang mit diesem Vergabeverfahren an einer unzuläss</w:t>
      </w:r>
      <w:r w:rsidR="00164108">
        <w:rPr>
          <w:rFonts w:ascii="Arial" w:hAnsi="Arial" w:cs="Arial"/>
          <w:sz w:val="24"/>
          <w:szCs w:val="24"/>
        </w:rPr>
        <w:t>igen Wettbewerbsbeschränkung be</w:t>
      </w:r>
      <w:r w:rsidRPr="00F209EB">
        <w:rPr>
          <w:rFonts w:ascii="Arial" w:hAnsi="Arial" w:cs="Arial"/>
          <w:sz w:val="24"/>
          <w:szCs w:val="24"/>
        </w:rPr>
        <w:t>teiligen, werden ausgeschlossen. Zur Bekämpfung von Wettbe</w:t>
      </w:r>
      <w:r w:rsidR="00164108">
        <w:rPr>
          <w:rFonts w:ascii="Arial" w:hAnsi="Arial" w:cs="Arial"/>
          <w:sz w:val="24"/>
          <w:szCs w:val="24"/>
        </w:rPr>
        <w:t>werbsbeschränkungen hat der Bie</w:t>
      </w:r>
      <w:r w:rsidRPr="00F209EB">
        <w:rPr>
          <w:rFonts w:ascii="Arial" w:hAnsi="Arial" w:cs="Arial"/>
          <w:sz w:val="24"/>
          <w:szCs w:val="24"/>
        </w:rPr>
        <w:t xml:space="preserve">ter auf Verlangen Auskünfte darüber zu </w:t>
      </w:r>
      <w:r w:rsidRPr="00F209EB">
        <w:rPr>
          <w:rFonts w:ascii="Arial" w:hAnsi="Arial" w:cs="Arial"/>
          <w:sz w:val="24"/>
          <w:szCs w:val="24"/>
        </w:rPr>
        <w:lastRenderedPageBreak/>
        <w:t>geben, ob und auf welche Art</w:t>
      </w:r>
      <w:r w:rsidR="00C93F45">
        <w:rPr>
          <w:rFonts w:ascii="Arial" w:hAnsi="Arial" w:cs="Arial"/>
          <w:sz w:val="24"/>
          <w:szCs w:val="24"/>
        </w:rPr>
        <w:t xml:space="preserve"> der Bieter wirtschaftlich und </w:t>
      </w:r>
      <w:r w:rsidRPr="00F209EB">
        <w:rPr>
          <w:rFonts w:ascii="Arial" w:hAnsi="Arial" w:cs="Arial"/>
          <w:sz w:val="24"/>
          <w:szCs w:val="24"/>
        </w:rPr>
        <w:t>rechtlich mit Unternehmen verbunden ist.</w:t>
      </w:r>
    </w:p>
    <w:p w14:paraId="281F031B" w14:textId="77777777" w:rsidR="00164108" w:rsidRPr="00F209EB" w:rsidRDefault="00164108" w:rsidP="00F209EB">
      <w:pPr>
        <w:spacing w:after="0" w:line="240" w:lineRule="auto"/>
        <w:jc w:val="both"/>
        <w:rPr>
          <w:rFonts w:ascii="Arial" w:hAnsi="Arial" w:cs="Arial"/>
          <w:sz w:val="24"/>
          <w:szCs w:val="24"/>
        </w:rPr>
      </w:pPr>
    </w:p>
    <w:p w14:paraId="48C6FDEC" w14:textId="3FD67ACA" w:rsidR="00164108" w:rsidRPr="00F209EB" w:rsidRDefault="00164108" w:rsidP="00164108">
      <w:pPr>
        <w:pStyle w:val="berschrift1"/>
        <w:spacing w:before="0" w:line="240" w:lineRule="auto"/>
        <w:jc w:val="center"/>
        <w:rPr>
          <w:rFonts w:ascii="Arial" w:hAnsi="Arial" w:cs="Arial"/>
          <w:b/>
          <w:color w:val="auto"/>
          <w:sz w:val="24"/>
          <w:szCs w:val="24"/>
        </w:rPr>
      </w:pPr>
      <w:bookmarkStart w:id="11" w:name="_Toc150785201"/>
      <w:r w:rsidRPr="00F209EB">
        <w:rPr>
          <w:rFonts w:ascii="Arial" w:hAnsi="Arial" w:cs="Arial"/>
          <w:b/>
          <w:color w:val="auto"/>
          <w:sz w:val="24"/>
          <w:szCs w:val="24"/>
        </w:rPr>
        <w:t>§</w:t>
      </w:r>
      <w:r>
        <w:rPr>
          <w:rFonts w:ascii="Arial" w:hAnsi="Arial" w:cs="Arial"/>
          <w:b/>
          <w:color w:val="auto"/>
          <w:sz w:val="24"/>
          <w:szCs w:val="24"/>
        </w:rPr>
        <w:t xml:space="preserve"> </w:t>
      </w:r>
      <w:r w:rsidR="00E32610">
        <w:rPr>
          <w:rFonts w:ascii="Arial" w:hAnsi="Arial" w:cs="Arial"/>
          <w:b/>
          <w:color w:val="auto"/>
          <w:sz w:val="24"/>
          <w:szCs w:val="24"/>
        </w:rPr>
        <w:t>11</w:t>
      </w:r>
      <w:r w:rsidRPr="00F209EB">
        <w:rPr>
          <w:rFonts w:ascii="Arial" w:hAnsi="Arial" w:cs="Arial"/>
          <w:b/>
          <w:color w:val="auto"/>
          <w:sz w:val="24"/>
          <w:szCs w:val="24"/>
        </w:rPr>
        <w:t xml:space="preserve"> </w:t>
      </w:r>
      <w:r>
        <w:rPr>
          <w:rFonts w:ascii="Arial" w:hAnsi="Arial" w:cs="Arial"/>
          <w:b/>
          <w:color w:val="auto"/>
          <w:sz w:val="24"/>
          <w:szCs w:val="24"/>
        </w:rPr>
        <w:t>Teststellung / Mustergestellung</w:t>
      </w:r>
      <w:bookmarkEnd w:id="11"/>
    </w:p>
    <w:p w14:paraId="15081BC8" w14:textId="77777777" w:rsidR="00164108" w:rsidRDefault="00164108" w:rsidP="00F209EB">
      <w:pPr>
        <w:spacing w:after="0" w:line="240" w:lineRule="auto"/>
        <w:jc w:val="both"/>
        <w:rPr>
          <w:rFonts w:ascii="Arial" w:hAnsi="Arial" w:cs="Arial"/>
          <w:sz w:val="24"/>
          <w:szCs w:val="24"/>
        </w:rPr>
      </w:pPr>
    </w:p>
    <w:p w14:paraId="731E8159" w14:textId="77777777" w:rsidR="00F209EB" w:rsidRDefault="00F209EB" w:rsidP="00F209EB">
      <w:pPr>
        <w:spacing w:after="0" w:line="240" w:lineRule="auto"/>
        <w:jc w:val="both"/>
        <w:rPr>
          <w:rFonts w:ascii="Arial" w:hAnsi="Arial" w:cs="Arial"/>
          <w:sz w:val="24"/>
          <w:szCs w:val="24"/>
        </w:rPr>
      </w:pPr>
      <w:r w:rsidRPr="00164108">
        <w:rPr>
          <w:rFonts w:ascii="Arial" w:hAnsi="Arial" w:cs="Arial"/>
          <w:b/>
          <w:sz w:val="24"/>
          <w:szCs w:val="24"/>
        </w:rPr>
        <w:t>1.</w:t>
      </w:r>
      <w:r w:rsidRPr="00F209EB">
        <w:rPr>
          <w:rFonts w:ascii="Arial" w:hAnsi="Arial" w:cs="Arial"/>
          <w:sz w:val="24"/>
          <w:szCs w:val="24"/>
        </w:rPr>
        <w:t xml:space="preserve"> Sofern im Rahmen der Vergabeunterlagen eine Teststellung, z.</w:t>
      </w:r>
      <w:r w:rsidR="00164108">
        <w:rPr>
          <w:rFonts w:ascii="Arial" w:hAnsi="Arial" w:cs="Arial"/>
          <w:sz w:val="24"/>
          <w:szCs w:val="24"/>
        </w:rPr>
        <w:t>B. für ein Medizingerät vorgese</w:t>
      </w:r>
      <w:r w:rsidR="00BC0409">
        <w:rPr>
          <w:rFonts w:ascii="Arial" w:hAnsi="Arial" w:cs="Arial"/>
          <w:sz w:val="24"/>
          <w:szCs w:val="24"/>
        </w:rPr>
        <w:t xml:space="preserve">hen ist, ist der Bieter </w:t>
      </w:r>
      <w:r w:rsidR="00164108">
        <w:rPr>
          <w:rFonts w:ascii="Arial" w:hAnsi="Arial" w:cs="Arial"/>
          <w:sz w:val="24"/>
          <w:szCs w:val="24"/>
        </w:rPr>
        <w:t>ver</w:t>
      </w:r>
      <w:r w:rsidRPr="00F209EB">
        <w:rPr>
          <w:rFonts w:ascii="Arial" w:hAnsi="Arial" w:cs="Arial"/>
          <w:sz w:val="24"/>
          <w:szCs w:val="24"/>
        </w:rPr>
        <w:t>pflichtet, innerhalb von spätestens 14 Tagen nach Angebotseröf</w:t>
      </w:r>
      <w:r w:rsidR="00164108">
        <w:rPr>
          <w:rFonts w:ascii="Arial" w:hAnsi="Arial" w:cs="Arial"/>
          <w:sz w:val="24"/>
          <w:szCs w:val="24"/>
        </w:rPr>
        <w:t xml:space="preserve">fnung das Gerät bereitzuhalten </w:t>
      </w:r>
      <w:r w:rsidRPr="00F209EB">
        <w:rPr>
          <w:rFonts w:ascii="Arial" w:hAnsi="Arial" w:cs="Arial"/>
          <w:sz w:val="24"/>
          <w:szCs w:val="24"/>
        </w:rPr>
        <w:t>und dies innerhalb von 14 Tagen nach Auf</w:t>
      </w:r>
      <w:r w:rsidR="00BC0409">
        <w:rPr>
          <w:rFonts w:ascii="Arial" w:hAnsi="Arial" w:cs="Arial"/>
          <w:sz w:val="24"/>
          <w:szCs w:val="24"/>
        </w:rPr>
        <w:t xml:space="preserve">forderung durch die Universitätsklinikum Mannheim GmbH </w:t>
      </w:r>
      <w:r w:rsidR="00164108">
        <w:rPr>
          <w:rFonts w:ascii="Arial" w:hAnsi="Arial" w:cs="Arial"/>
          <w:sz w:val="24"/>
          <w:szCs w:val="24"/>
        </w:rPr>
        <w:t>vor Ort zu installie</w:t>
      </w:r>
      <w:r w:rsidRPr="00F209EB">
        <w:rPr>
          <w:rFonts w:ascii="Arial" w:hAnsi="Arial" w:cs="Arial"/>
          <w:sz w:val="24"/>
          <w:szCs w:val="24"/>
        </w:rPr>
        <w:t>ren, in Betrieb zu nehmen und die Nutzer der Teststellung in da</w:t>
      </w:r>
      <w:r w:rsidR="00164108">
        <w:rPr>
          <w:rFonts w:ascii="Arial" w:hAnsi="Arial" w:cs="Arial"/>
          <w:sz w:val="24"/>
          <w:szCs w:val="24"/>
        </w:rPr>
        <w:t xml:space="preserve">s Gerät einzuweisen sowie nach </w:t>
      </w:r>
      <w:r w:rsidRPr="00F209EB">
        <w:rPr>
          <w:rFonts w:ascii="Arial" w:hAnsi="Arial" w:cs="Arial"/>
          <w:sz w:val="24"/>
          <w:szCs w:val="24"/>
        </w:rPr>
        <w:t>durchgeführter Testung das Gerät wieder abzubauen und zu entfernen.</w:t>
      </w:r>
    </w:p>
    <w:p w14:paraId="74552E49" w14:textId="77777777" w:rsidR="00D34559" w:rsidRDefault="00D34559" w:rsidP="00F209EB">
      <w:pPr>
        <w:spacing w:after="0" w:line="240" w:lineRule="auto"/>
        <w:jc w:val="both"/>
        <w:rPr>
          <w:rFonts w:ascii="Arial" w:hAnsi="Arial" w:cs="Arial"/>
          <w:sz w:val="24"/>
          <w:szCs w:val="24"/>
        </w:rPr>
      </w:pPr>
    </w:p>
    <w:p w14:paraId="02DDA993" w14:textId="77777777" w:rsidR="00D34559" w:rsidRDefault="00D34559" w:rsidP="00164108">
      <w:pPr>
        <w:spacing w:after="0" w:line="240" w:lineRule="auto"/>
        <w:jc w:val="both"/>
        <w:rPr>
          <w:rFonts w:ascii="Arial" w:hAnsi="Arial" w:cs="Arial"/>
          <w:sz w:val="24"/>
          <w:szCs w:val="24"/>
        </w:rPr>
      </w:pPr>
      <w:r w:rsidRPr="00D34559">
        <w:rPr>
          <w:rFonts w:ascii="Arial" w:hAnsi="Arial" w:cs="Arial"/>
          <w:b/>
          <w:sz w:val="24"/>
          <w:szCs w:val="24"/>
        </w:rPr>
        <w:t xml:space="preserve">2. </w:t>
      </w:r>
      <w:r w:rsidR="00164108" w:rsidRPr="00164108">
        <w:rPr>
          <w:rFonts w:ascii="Arial" w:hAnsi="Arial" w:cs="Arial"/>
          <w:sz w:val="24"/>
          <w:szCs w:val="24"/>
        </w:rPr>
        <w:t>Die Dauer der Teststellung richtet sich nach der Art des Medizingeräts und wird je Einzelfall in d</w:t>
      </w:r>
      <w:r w:rsidR="00164108">
        <w:rPr>
          <w:rFonts w:ascii="Arial" w:hAnsi="Arial" w:cs="Arial"/>
          <w:sz w:val="24"/>
          <w:szCs w:val="24"/>
        </w:rPr>
        <w:t xml:space="preserve">en </w:t>
      </w:r>
      <w:r w:rsidR="00164108" w:rsidRPr="00164108">
        <w:rPr>
          <w:rFonts w:ascii="Arial" w:hAnsi="Arial" w:cs="Arial"/>
          <w:sz w:val="24"/>
          <w:szCs w:val="24"/>
        </w:rPr>
        <w:t>„Besonderen Bewerbungsbedingungen“ (Aufforderungsschreiben)</w:t>
      </w:r>
      <w:r w:rsidR="00164108">
        <w:rPr>
          <w:rFonts w:ascii="Arial" w:hAnsi="Arial" w:cs="Arial"/>
          <w:sz w:val="24"/>
          <w:szCs w:val="24"/>
        </w:rPr>
        <w:t xml:space="preserve"> definiert. Je nach Einzelfall </w:t>
      </w:r>
      <w:r w:rsidR="00164108" w:rsidRPr="00164108">
        <w:rPr>
          <w:rFonts w:ascii="Arial" w:hAnsi="Arial" w:cs="Arial"/>
          <w:sz w:val="24"/>
          <w:szCs w:val="24"/>
        </w:rPr>
        <w:t>kann für die Teststellung eine Aufwandspauschale angesetzt werd</w:t>
      </w:r>
      <w:r w:rsidR="00164108">
        <w:rPr>
          <w:rFonts w:ascii="Arial" w:hAnsi="Arial" w:cs="Arial"/>
          <w:sz w:val="24"/>
          <w:szCs w:val="24"/>
        </w:rPr>
        <w:t>en, sofern dies in den „Besonde</w:t>
      </w:r>
      <w:r w:rsidR="00164108" w:rsidRPr="00164108">
        <w:rPr>
          <w:rFonts w:ascii="Arial" w:hAnsi="Arial" w:cs="Arial"/>
          <w:sz w:val="24"/>
          <w:szCs w:val="24"/>
        </w:rPr>
        <w:t>ren Bewerbungsbedingungen“ bzw. im Leistungsverzeichnis der jeweil</w:t>
      </w:r>
      <w:r w:rsidR="00164108">
        <w:rPr>
          <w:rFonts w:ascii="Arial" w:hAnsi="Arial" w:cs="Arial"/>
          <w:sz w:val="24"/>
          <w:szCs w:val="24"/>
        </w:rPr>
        <w:t>igen Ausschreibung vorge</w:t>
      </w:r>
      <w:r w:rsidR="00164108" w:rsidRPr="00164108">
        <w:rPr>
          <w:rFonts w:ascii="Arial" w:hAnsi="Arial" w:cs="Arial"/>
          <w:sz w:val="24"/>
          <w:szCs w:val="24"/>
        </w:rPr>
        <w:t>sehen ist.</w:t>
      </w:r>
    </w:p>
    <w:p w14:paraId="0CBF140B" w14:textId="77777777" w:rsidR="00164108" w:rsidRPr="00164108" w:rsidRDefault="00164108" w:rsidP="00164108">
      <w:pPr>
        <w:spacing w:after="0" w:line="240" w:lineRule="auto"/>
        <w:jc w:val="both"/>
        <w:rPr>
          <w:rFonts w:ascii="Arial" w:hAnsi="Arial" w:cs="Arial"/>
          <w:sz w:val="24"/>
          <w:szCs w:val="24"/>
        </w:rPr>
      </w:pPr>
      <w:r w:rsidRPr="00164108">
        <w:rPr>
          <w:rFonts w:ascii="Arial" w:hAnsi="Arial" w:cs="Arial"/>
          <w:sz w:val="24"/>
          <w:szCs w:val="24"/>
        </w:rPr>
        <w:t xml:space="preserve"> </w:t>
      </w:r>
    </w:p>
    <w:p w14:paraId="10D76DCE" w14:textId="5477A22C" w:rsidR="001F1E65" w:rsidRDefault="00D34559" w:rsidP="00164108">
      <w:pPr>
        <w:spacing w:after="0" w:line="240" w:lineRule="auto"/>
        <w:jc w:val="both"/>
        <w:rPr>
          <w:rFonts w:ascii="Arial" w:hAnsi="Arial" w:cs="Arial"/>
          <w:sz w:val="24"/>
          <w:szCs w:val="24"/>
        </w:rPr>
      </w:pPr>
      <w:r>
        <w:rPr>
          <w:rFonts w:ascii="Arial" w:hAnsi="Arial" w:cs="Arial"/>
          <w:b/>
          <w:sz w:val="24"/>
          <w:szCs w:val="24"/>
        </w:rPr>
        <w:t>3</w:t>
      </w:r>
      <w:r w:rsidR="00164108" w:rsidRPr="00164108">
        <w:rPr>
          <w:rFonts w:ascii="Arial" w:hAnsi="Arial" w:cs="Arial"/>
          <w:b/>
          <w:sz w:val="24"/>
          <w:szCs w:val="24"/>
        </w:rPr>
        <w:t>.</w:t>
      </w:r>
      <w:r w:rsidR="00164108" w:rsidRPr="00164108">
        <w:rPr>
          <w:rFonts w:ascii="Arial" w:hAnsi="Arial" w:cs="Arial"/>
          <w:sz w:val="24"/>
          <w:szCs w:val="24"/>
        </w:rPr>
        <w:t xml:space="preserve"> Sofern im Rahmen der Vergabeunterlagen eine Mustergestellun</w:t>
      </w:r>
      <w:r w:rsidR="00164108">
        <w:rPr>
          <w:rFonts w:ascii="Arial" w:hAnsi="Arial" w:cs="Arial"/>
          <w:sz w:val="24"/>
          <w:szCs w:val="24"/>
        </w:rPr>
        <w:t xml:space="preserve">g z. B. für </w:t>
      </w:r>
      <w:proofErr w:type="spellStart"/>
      <w:r w:rsidR="00164108">
        <w:rPr>
          <w:rFonts w:ascii="Arial" w:hAnsi="Arial" w:cs="Arial"/>
          <w:sz w:val="24"/>
          <w:szCs w:val="24"/>
        </w:rPr>
        <w:t>Medikalprodukte</w:t>
      </w:r>
      <w:proofErr w:type="spellEnd"/>
      <w:r w:rsidR="00164108">
        <w:rPr>
          <w:rFonts w:ascii="Arial" w:hAnsi="Arial" w:cs="Arial"/>
          <w:sz w:val="24"/>
          <w:szCs w:val="24"/>
        </w:rPr>
        <w:t xml:space="preserve"> vor</w:t>
      </w:r>
      <w:r w:rsidR="00164108" w:rsidRPr="00164108">
        <w:rPr>
          <w:rFonts w:ascii="Arial" w:hAnsi="Arial" w:cs="Arial"/>
          <w:sz w:val="24"/>
          <w:szCs w:val="24"/>
        </w:rPr>
        <w:t xml:space="preserve">gesehen ist, ist der </w:t>
      </w:r>
      <w:r w:rsidR="00BC0409">
        <w:rPr>
          <w:rFonts w:ascii="Arial" w:hAnsi="Arial" w:cs="Arial"/>
          <w:sz w:val="24"/>
          <w:szCs w:val="24"/>
        </w:rPr>
        <w:t>Bieter</w:t>
      </w:r>
      <w:r w:rsidR="00164108" w:rsidRPr="00164108">
        <w:rPr>
          <w:rFonts w:ascii="Arial" w:hAnsi="Arial" w:cs="Arial"/>
          <w:sz w:val="24"/>
          <w:szCs w:val="24"/>
        </w:rPr>
        <w:t xml:space="preserve"> verpflichtet, ab dem Zeitpunkt der </w:t>
      </w:r>
      <w:r w:rsidR="00164108">
        <w:rPr>
          <w:rFonts w:ascii="Arial" w:hAnsi="Arial" w:cs="Arial"/>
          <w:sz w:val="24"/>
          <w:szCs w:val="24"/>
        </w:rPr>
        <w:t>Angebotseröffnung Muster bereit</w:t>
      </w:r>
      <w:r w:rsidR="00164108" w:rsidRPr="00164108">
        <w:rPr>
          <w:rFonts w:ascii="Arial" w:hAnsi="Arial" w:cs="Arial"/>
          <w:sz w:val="24"/>
          <w:szCs w:val="24"/>
        </w:rPr>
        <w:t>zuhalten und diese auf Anforderung innerhalb von fünf Arbeits</w:t>
      </w:r>
      <w:r>
        <w:rPr>
          <w:rFonts w:ascii="Arial" w:hAnsi="Arial" w:cs="Arial"/>
          <w:sz w:val="24"/>
          <w:szCs w:val="24"/>
        </w:rPr>
        <w:t xml:space="preserve">tagen zum Probeweisen Gebrauch </w:t>
      </w:r>
      <w:r w:rsidR="00164108" w:rsidRPr="00164108">
        <w:rPr>
          <w:rFonts w:ascii="Arial" w:hAnsi="Arial" w:cs="Arial"/>
          <w:sz w:val="24"/>
          <w:szCs w:val="24"/>
        </w:rPr>
        <w:t>kostenlos zur Verfügung zu stellen, es sei denn, die Vergabeunter</w:t>
      </w:r>
      <w:r w:rsidR="00164108">
        <w:rPr>
          <w:rFonts w:ascii="Arial" w:hAnsi="Arial" w:cs="Arial"/>
          <w:sz w:val="24"/>
          <w:szCs w:val="24"/>
        </w:rPr>
        <w:t xml:space="preserve">lagen sehen etwas </w:t>
      </w:r>
      <w:proofErr w:type="gramStart"/>
      <w:r w:rsidR="00164108">
        <w:rPr>
          <w:rFonts w:ascii="Arial" w:hAnsi="Arial" w:cs="Arial"/>
          <w:sz w:val="24"/>
          <w:szCs w:val="24"/>
        </w:rPr>
        <w:t>anderes</w:t>
      </w:r>
      <w:proofErr w:type="gramEnd"/>
      <w:r w:rsidR="00164108">
        <w:rPr>
          <w:rFonts w:ascii="Arial" w:hAnsi="Arial" w:cs="Arial"/>
          <w:sz w:val="24"/>
          <w:szCs w:val="24"/>
        </w:rPr>
        <w:t xml:space="preserve"> vor. </w:t>
      </w:r>
      <w:r w:rsidR="00164108" w:rsidRPr="00164108">
        <w:rPr>
          <w:rFonts w:ascii="Arial" w:hAnsi="Arial" w:cs="Arial"/>
          <w:sz w:val="24"/>
          <w:szCs w:val="24"/>
        </w:rPr>
        <w:t>Hierbei sind ausschließlich Muster aus der laufenden Produktion ei</w:t>
      </w:r>
      <w:r w:rsidR="00164108">
        <w:rPr>
          <w:rFonts w:ascii="Arial" w:hAnsi="Arial" w:cs="Arial"/>
          <w:sz w:val="24"/>
          <w:szCs w:val="24"/>
        </w:rPr>
        <w:t xml:space="preserve">nzureichen. Alle eingereichten </w:t>
      </w:r>
      <w:r w:rsidR="00164108" w:rsidRPr="00164108">
        <w:rPr>
          <w:rFonts w:ascii="Arial" w:hAnsi="Arial" w:cs="Arial"/>
          <w:sz w:val="24"/>
          <w:szCs w:val="24"/>
        </w:rPr>
        <w:t>Muster sind mit der im Leistungsverzeichnis genannten „Positio</w:t>
      </w:r>
      <w:r w:rsidR="00164108">
        <w:rPr>
          <w:rFonts w:ascii="Arial" w:hAnsi="Arial" w:cs="Arial"/>
          <w:sz w:val="24"/>
          <w:szCs w:val="24"/>
        </w:rPr>
        <w:t xml:space="preserve">n“ zu versehen. Muster, welche </w:t>
      </w:r>
      <w:r w:rsidR="00164108" w:rsidRPr="00164108">
        <w:rPr>
          <w:rFonts w:ascii="Arial" w:hAnsi="Arial" w:cs="Arial"/>
          <w:sz w:val="24"/>
          <w:szCs w:val="24"/>
        </w:rPr>
        <w:t>nicht entsprechend gezeichnet sind, werden vom Wettbewerb ausges</w:t>
      </w:r>
      <w:r w:rsidR="00164108">
        <w:rPr>
          <w:rFonts w:ascii="Arial" w:hAnsi="Arial" w:cs="Arial"/>
          <w:sz w:val="24"/>
          <w:szCs w:val="24"/>
        </w:rPr>
        <w:t xml:space="preserve">chlossen. </w:t>
      </w:r>
      <w:r w:rsidR="00164108" w:rsidRPr="00164108">
        <w:rPr>
          <w:rFonts w:ascii="Arial" w:hAnsi="Arial" w:cs="Arial"/>
          <w:sz w:val="24"/>
          <w:szCs w:val="24"/>
        </w:rPr>
        <w:t xml:space="preserve">Muster von </w:t>
      </w:r>
      <w:proofErr w:type="spellStart"/>
      <w:r w:rsidR="00164108" w:rsidRPr="00164108">
        <w:rPr>
          <w:rFonts w:ascii="Arial" w:hAnsi="Arial" w:cs="Arial"/>
          <w:sz w:val="24"/>
          <w:szCs w:val="24"/>
        </w:rPr>
        <w:t>Sterilprodukten</w:t>
      </w:r>
      <w:proofErr w:type="spellEnd"/>
      <w:r w:rsidR="00164108" w:rsidRPr="00164108">
        <w:rPr>
          <w:rFonts w:ascii="Arial" w:hAnsi="Arial" w:cs="Arial"/>
          <w:sz w:val="24"/>
          <w:szCs w:val="24"/>
        </w:rPr>
        <w:t xml:space="preserve"> sind in der kleinstmöglichen Zweifach-Verpackungseinheit</w:t>
      </w:r>
      <w:r w:rsidR="00164108">
        <w:rPr>
          <w:rFonts w:ascii="Arial" w:hAnsi="Arial" w:cs="Arial"/>
          <w:sz w:val="24"/>
          <w:szCs w:val="24"/>
        </w:rPr>
        <w:t xml:space="preserve"> (6 Wochen </w:t>
      </w:r>
      <w:r w:rsidR="00164108" w:rsidRPr="00164108">
        <w:rPr>
          <w:rFonts w:ascii="Arial" w:hAnsi="Arial" w:cs="Arial"/>
          <w:sz w:val="24"/>
          <w:szCs w:val="24"/>
        </w:rPr>
        <w:t>Haltbarkeit nach DIN /EN) dokumentiert, mit Chargen und Sterilit</w:t>
      </w:r>
      <w:r w:rsidR="00164108">
        <w:rPr>
          <w:rFonts w:ascii="Arial" w:hAnsi="Arial" w:cs="Arial"/>
          <w:sz w:val="24"/>
          <w:szCs w:val="24"/>
        </w:rPr>
        <w:t xml:space="preserve">ätskennzeichnung, der anfordernden Stelle zuzuleiten. </w:t>
      </w:r>
      <w:r w:rsidR="00164108" w:rsidRPr="00164108">
        <w:rPr>
          <w:rFonts w:ascii="Arial" w:hAnsi="Arial" w:cs="Arial"/>
          <w:sz w:val="24"/>
          <w:szCs w:val="24"/>
        </w:rPr>
        <w:t>Der Auftraggeber haftet bei Proben und Mustern nicht für Wertmind</w:t>
      </w:r>
      <w:r w:rsidR="00164108">
        <w:rPr>
          <w:rFonts w:ascii="Arial" w:hAnsi="Arial" w:cs="Arial"/>
          <w:sz w:val="24"/>
          <w:szCs w:val="24"/>
        </w:rPr>
        <w:t>erung oder Verlust, die als Fol</w:t>
      </w:r>
      <w:r w:rsidR="00164108" w:rsidRPr="00164108">
        <w:rPr>
          <w:rFonts w:ascii="Arial" w:hAnsi="Arial" w:cs="Arial"/>
          <w:sz w:val="24"/>
          <w:szCs w:val="24"/>
        </w:rPr>
        <w:t>ge notwendiger Prüfungen entstehen. Im Übrigen haftet der Auftra</w:t>
      </w:r>
      <w:r w:rsidR="00164108">
        <w:rPr>
          <w:rFonts w:ascii="Arial" w:hAnsi="Arial" w:cs="Arial"/>
          <w:sz w:val="24"/>
          <w:szCs w:val="24"/>
        </w:rPr>
        <w:t xml:space="preserve">ggeber nur in Fällen, in denen </w:t>
      </w:r>
      <w:r w:rsidR="00164108" w:rsidRPr="00164108">
        <w:rPr>
          <w:rFonts w:ascii="Arial" w:hAnsi="Arial" w:cs="Arial"/>
          <w:sz w:val="24"/>
          <w:szCs w:val="24"/>
        </w:rPr>
        <w:t>die Verschlechterung oder der Untergang auf grobem Verschulden oder Vorsatz beruht.</w:t>
      </w:r>
    </w:p>
    <w:p w14:paraId="339C3F48" w14:textId="77777777" w:rsidR="001F1E65" w:rsidRDefault="001F1E65" w:rsidP="00164108">
      <w:pPr>
        <w:spacing w:after="0" w:line="240" w:lineRule="auto"/>
        <w:jc w:val="both"/>
        <w:rPr>
          <w:rFonts w:ascii="Arial" w:hAnsi="Arial" w:cs="Arial"/>
          <w:sz w:val="24"/>
          <w:szCs w:val="24"/>
        </w:rPr>
      </w:pPr>
    </w:p>
    <w:p w14:paraId="0C347B46" w14:textId="292D1CD2" w:rsidR="001F1E65" w:rsidRPr="00F209EB" w:rsidRDefault="001F1E65" w:rsidP="001F1E65">
      <w:pPr>
        <w:pStyle w:val="berschrift1"/>
        <w:spacing w:before="0" w:line="240" w:lineRule="auto"/>
        <w:jc w:val="center"/>
        <w:rPr>
          <w:rFonts w:ascii="Arial" w:hAnsi="Arial" w:cs="Arial"/>
          <w:b/>
          <w:color w:val="auto"/>
          <w:sz w:val="24"/>
          <w:szCs w:val="24"/>
        </w:rPr>
      </w:pPr>
      <w:bookmarkStart w:id="12" w:name="_Toc150785202"/>
      <w:r w:rsidRPr="00F209EB">
        <w:rPr>
          <w:rFonts w:ascii="Arial" w:hAnsi="Arial" w:cs="Arial"/>
          <w:b/>
          <w:color w:val="auto"/>
          <w:sz w:val="24"/>
          <w:szCs w:val="24"/>
        </w:rPr>
        <w:t>§</w:t>
      </w:r>
      <w:r w:rsidR="00E32610">
        <w:rPr>
          <w:rFonts w:ascii="Arial" w:hAnsi="Arial" w:cs="Arial"/>
          <w:b/>
          <w:color w:val="auto"/>
          <w:sz w:val="24"/>
          <w:szCs w:val="24"/>
        </w:rPr>
        <w:t xml:space="preserve"> 12</w:t>
      </w:r>
      <w:r w:rsidRPr="00F209EB">
        <w:rPr>
          <w:rFonts w:ascii="Arial" w:hAnsi="Arial" w:cs="Arial"/>
          <w:b/>
          <w:color w:val="auto"/>
          <w:sz w:val="24"/>
          <w:szCs w:val="24"/>
        </w:rPr>
        <w:t xml:space="preserve"> </w:t>
      </w:r>
      <w:r>
        <w:rPr>
          <w:rFonts w:ascii="Arial" w:hAnsi="Arial" w:cs="Arial"/>
          <w:b/>
          <w:color w:val="auto"/>
          <w:sz w:val="24"/>
          <w:szCs w:val="24"/>
        </w:rPr>
        <w:t>Zuschlag</w:t>
      </w:r>
      <w:r w:rsidR="004E271D">
        <w:rPr>
          <w:rFonts w:ascii="Arial" w:hAnsi="Arial" w:cs="Arial"/>
          <w:b/>
          <w:color w:val="auto"/>
          <w:sz w:val="24"/>
          <w:szCs w:val="24"/>
        </w:rPr>
        <w:t xml:space="preserve"> </w:t>
      </w:r>
      <w:r>
        <w:rPr>
          <w:rFonts w:ascii="Arial" w:hAnsi="Arial" w:cs="Arial"/>
          <w:b/>
          <w:color w:val="auto"/>
          <w:sz w:val="24"/>
          <w:szCs w:val="24"/>
        </w:rPr>
        <w:t>/</w:t>
      </w:r>
      <w:r w:rsidR="004E271D">
        <w:rPr>
          <w:rFonts w:ascii="Arial" w:hAnsi="Arial" w:cs="Arial"/>
          <w:b/>
          <w:color w:val="auto"/>
          <w:sz w:val="24"/>
          <w:szCs w:val="24"/>
        </w:rPr>
        <w:t xml:space="preserve"> </w:t>
      </w:r>
      <w:r>
        <w:rPr>
          <w:rFonts w:ascii="Arial" w:hAnsi="Arial" w:cs="Arial"/>
          <w:b/>
          <w:color w:val="auto"/>
          <w:sz w:val="24"/>
          <w:szCs w:val="24"/>
        </w:rPr>
        <w:t>Auftragserteilung</w:t>
      </w:r>
      <w:bookmarkEnd w:id="12"/>
    </w:p>
    <w:p w14:paraId="5469DA8C" w14:textId="77777777" w:rsidR="001F1E65" w:rsidRDefault="001F1E65" w:rsidP="00164108">
      <w:pPr>
        <w:spacing w:after="0" w:line="240" w:lineRule="auto"/>
        <w:jc w:val="both"/>
        <w:rPr>
          <w:rFonts w:ascii="Arial" w:hAnsi="Arial" w:cs="Arial"/>
          <w:sz w:val="24"/>
          <w:szCs w:val="24"/>
        </w:rPr>
      </w:pPr>
    </w:p>
    <w:p w14:paraId="7BF21232" w14:textId="77777777" w:rsidR="00164108" w:rsidRDefault="00164108" w:rsidP="00164108">
      <w:pPr>
        <w:spacing w:after="0" w:line="240" w:lineRule="auto"/>
        <w:jc w:val="both"/>
        <w:rPr>
          <w:rFonts w:ascii="Arial" w:hAnsi="Arial" w:cs="Arial"/>
          <w:sz w:val="24"/>
          <w:szCs w:val="24"/>
        </w:rPr>
      </w:pPr>
      <w:r w:rsidRPr="001F1E65">
        <w:rPr>
          <w:rFonts w:ascii="Arial" w:hAnsi="Arial" w:cs="Arial"/>
          <w:b/>
          <w:sz w:val="24"/>
          <w:szCs w:val="24"/>
        </w:rPr>
        <w:t>1.</w:t>
      </w:r>
      <w:r w:rsidRPr="00164108">
        <w:rPr>
          <w:rFonts w:ascii="Arial" w:hAnsi="Arial" w:cs="Arial"/>
          <w:sz w:val="24"/>
          <w:szCs w:val="24"/>
        </w:rPr>
        <w:t xml:space="preserve"> Der Zuschlag zum Angebot wird von der </w:t>
      </w:r>
      <w:r w:rsidR="001F1E65">
        <w:rPr>
          <w:rFonts w:ascii="Arial" w:hAnsi="Arial" w:cs="Arial"/>
          <w:sz w:val="24"/>
          <w:szCs w:val="24"/>
        </w:rPr>
        <w:t xml:space="preserve">Universitätsklinikum Mannheim GmbH </w:t>
      </w:r>
      <w:r w:rsidRPr="00164108">
        <w:rPr>
          <w:rFonts w:ascii="Arial" w:hAnsi="Arial" w:cs="Arial"/>
          <w:sz w:val="24"/>
          <w:szCs w:val="24"/>
        </w:rPr>
        <w:t>erteilt.</w:t>
      </w:r>
    </w:p>
    <w:p w14:paraId="10B10EE3" w14:textId="77777777" w:rsidR="005F0606" w:rsidRPr="00164108" w:rsidRDefault="005F0606" w:rsidP="00164108">
      <w:pPr>
        <w:spacing w:after="0" w:line="240" w:lineRule="auto"/>
        <w:jc w:val="both"/>
        <w:rPr>
          <w:rFonts w:ascii="Arial" w:hAnsi="Arial" w:cs="Arial"/>
          <w:sz w:val="24"/>
          <w:szCs w:val="24"/>
        </w:rPr>
      </w:pPr>
    </w:p>
    <w:p w14:paraId="7394E4B7" w14:textId="77777777" w:rsidR="00164108" w:rsidRDefault="00164108" w:rsidP="00164108">
      <w:pPr>
        <w:spacing w:after="0" w:line="240" w:lineRule="auto"/>
        <w:jc w:val="both"/>
        <w:rPr>
          <w:rFonts w:ascii="Arial" w:hAnsi="Arial" w:cs="Arial"/>
          <w:sz w:val="24"/>
          <w:szCs w:val="24"/>
        </w:rPr>
      </w:pPr>
      <w:r w:rsidRPr="001F1E65">
        <w:rPr>
          <w:rFonts w:ascii="Arial" w:hAnsi="Arial" w:cs="Arial"/>
          <w:b/>
          <w:sz w:val="24"/>
          <w:szCs w:val="24"/>
        </w:rPr>
        <w:t>2.</w:t>
      </w:r>
      <w:r w:rsidRPr="00164108">
        <w:rPr>
          <w:rFonts w:ascii="Arial" w:hAnsi="Arial" w:cs="Arial"/>
          <w:sz w:val="24"/>
          <w:szCs w:val="24"/>
        </w:rPr>
        <w:t xml:space="preserve"> Sofern der Auftrag in mehrere Lose aufgeteilt ist, behält sich d</w:t>
      </w:r>
      <w:r w:rsidR="00D815AF">
        <w:rPr>
          <w:rFonts w:ascii="Arial" w:hAnsi="Arial" w:cs="Arial"/>
          <w:sz w:val="24"/>
          <w:szCs w:val="24"/>
        </w:rPr>
        <w:t xml:space="preserve">ie Universitätsklinikum Mannheim GmbH </w:t>
      </w:r>
      <w:r w:rsidR="001F1E65">
        <w:rPr>
          <w:rFonts w:ascii="Arial" w:hAnsi="Arial" w:cs="Arial"/>
          <w:sz w:val="24"/>
          <w:szCs w:val="24"/>
        </w:rPr>
        <w:t xml:space="preserve">vor, Zuschläge </w:t>
      </w:r>
      <w:r w:rsidRPr="00164108">
        <w:rPr>
          <w:rFonts w:ascii="Arial" w:hAnsi="Arial" w:cs="Arial"/>
          <w:sz w:val="24"/>
          <w:szCs w:val="24"/>
        </w:rPr>
        <w:t>nach Losen vorzunehmen, wenn in den Vergabeunterlagen</w:t>
      </w:r>
      <w:r w:rsidR="001F1E65">
        <w:rPr>
          <w:rFonts w:ascii="Arial" w:hAnsi="Arial" w:cs="Arial"/>
          <w:sz w:val="24"/>
          <w:szCs w:val="24"/>
        </w:rPr>
        <w:t xml:space="preserve"> keine anderen Möglichkeiten be</w:t>
      </w:r>
      <w:r w:rsidRPr="00164108">
        <w:rPr>
          <w:rFonts w:ascii="Arial" w:hAnsi="Arial" w:cs="Arial"/>
          <w:sz w:val="24"/>
          <w:szCs w:val="24"/>
        </w:rPr>
        <w:t xml:space="preserve">schrieben sind. </w:t>
      </w:r>
    </w:p>
    <w:p w14:paraId="321740E9" w14:textId="77777777" w:rsidR="005F0606" w:rsidRPr="00164108" w:rsidRDefault="005F0606" w:rsidP="00164108">
      <w:pPr>
        <w:spacing w:after="0" w:line="240" w:lineRule="auto"/>
        <w:jc w:val="both"/>
        <w:rPr>
          <w:rFonts w:ascii="Arial" w:hAnsi="Arial" w:cs="Arial"/>
          <w:sz w:val="24"/>
          <w:szCs w:val="24"/>
        </w:rPr>
      </w:pPr>
    </w:p>
    <w:p w14:paraId="4121EB02" w14:textId="77777777" w:rsidR="00164108" w:rsidRDefault="00164108" w:rsidP="00164108">
      <w:pPr>
        <w:spacing w:after="0" w:line="240" w:lineRule="auto"/>
        <w:jc w:val="both"/>
        <w:rPr>
          <w:rFonts w:ascii="Arial" w:hAnsi="Arial" w:cs="Arial"/>
          <w:sz w:val="24"/>
          <w:szCs w:val="24"/>
        </w:rPr>
      </w:pPr>
      <w:r w:rsidRPr="001F1E65">
        <w:rPr>
          <w:rFonts w:ascii="Arial" w:hAnsi="Arial" w:cs="Arial"/>
          <w:b/>
          <w:sz w:val="24"/>
          <w:szCs w:val="24"/>
        </w:rPr>
        <w:t>3.</w:t>
      </w:r>
      <w:r w:rsidRPr="00164108">
        <w:rPr>
          <w:rFonts w:ascii="Arial" w:hAnsi="Arial" w:cs="Arial"/>
          <w:sz w:val="24"/>
          <w:szCs w:val="24"/>
        </w:rPr>
        <w:t xml:space="preserve"> Sofern das Leistungsverzeichnis optionale Positionen beinha</w:t>
      </w:r>
      <w:r w:rsidR="001F1E65">
        <w:rPr>
          <w:rFonts w:ascii="Arial" w:hAnsi="Arial" w:cs="Arial"/>
          <w:sz w:val="24"/>
          <w:szCs w:val="24"/>
        </w:rPr>
        <w:t>ltet, werden diese bei der Ange</w:t>
      </w:r>
      <w:r w:rsidRPr="00164108">
        <w:rPr>
          <w:rFonts w:ascii="Arial" w:hAnsi="Arial" w:cs="Arial"/>
          <w:sz w:val="24"/>
          <w:szCs w:val="24"/>
        </w:rPr>
        <w:t xml:space="preserve">botswertung berücksichtigt. Der </w:t>
      </w:r>
      <w:r w:rsidR="00D815AF">
        <w:rPr>
          <w:rFonts w:ascii="Arial" w:hAnsi="Arial" w:cs="Arial"/>
          <w:sz w:val="24"/>
          <w:szCs w:val="24"/>
        </w:rPr>
        <w:t>Bieter</w:t>
      </w:r>
      <w:r w:rsidRPr="00164108">
        <w:rPr>
          <w:rFonts w:ascii="Arial" w:hAnsi="Arial" w:cs="Arial"/>
          <w:sz w:val="24"/>
          <w:szCs w:val="24"/>
        </w:rPr>
        <w:t xml:space="preserve"> hat jedoch kei</w:t>
      </w:r>
      <w:r w:rsidR="001F1E65">
        <w:rPr>
          <w:rFonts w:ascii="Arial" w:hAnsi="Arial" w:cs="Arial"/>
          <w:sz w:val="24"/>
          <w:szCs w:val="24"/>
        </w:rPr>
        <w:t>nen Anspruch auf deren Beauftra</w:t>
      </w:r>
      <w:r w:rsidRPr="00164108">
        <w:rPr>
          <w:rFonts w:ascii="Arial" w:hAnsi="Arial" w:cs="Arial"/>
          <w:sz w:val="24"/>
          <w:szCs w:val="24"/>
        </w:rPr>
        <w:t>gung; sie müssen ausd</w:t>
      </w:r>
      <w:r w:rsidR="00D815AF">
        <w:rPr>
          <w:rFonts w:ascii="Arial" w:hAnsi="Arial" w:cs="Arial"/>
          <w:sz w:val="24"/>
          <w:szCs w:val="24"/>
        </w:rPr>
        <w:t xml:space="preserve">rücklich beauftragt werden. Die Universitätsklinikum Mannheim GmbH </w:t>
      </w:r>
      <w:r w:rsidR="001F1E65">
        <w:rPr>
          <w:rFonts w:ascii="Arial" w:hAnsi="Arial" w:cs="Arial"/>
          <w:sz w:val="24"/>
          <w:szCs w:val="24"/>
        </w:rPr>
        <w:t xml:space="preserve">ist berechtigt, die optionalen </w:t>
      </w:r>
      <w:r w:rsidRPr="00164108">
        <w:rPr>
          <w:rFonts w:ascii="Arial" w:hAnsi="Arial" w:cs="Arial"/>
          <w:sz w:val="24"/>
          <w:szCs w:val="24"/>
        </w:rPr>
        <w:t>Leistungen zu den Angebotsbedingungen spätestens bis 24 Mon</w:t>
      </w:r>
      <w:r w:rsidR="001F1E65">
        <w:rPr>
          <w:rFonts w:ascii="Arial" w:hAnsi="Arial" w:cs="Arial"/>
          <w:sz w:val="24"/>
          <w:szCs w:val="24"/>
        </w:rPr>
        <w:t xml:space="preserve">ate nach Zuschlagserteilung zu </w:t>
      </w:r>
      <w:r w:rsidRPr="00164108">
        <w:rPr>
          <w:rFonts w:ascii="Arial" w:hAnsi="Arial" w:cs="Arial"/>
          <w:sz w:val="24"/>
          <w:szCs w:val="24"/>
        </w:rPr>
        <w:t>beauftragen, danach kann der Preis auf Basis nachweislicher K</w:t>
      </w:r>
      <w:r w:rsidR="001F1E65">
        <w:rPr>
          <w:rFonts w:ascii="Arial" w:hAnsi="Arial" w:cs="Arial"/>
          <w:sz w:val="24"/>
          <w:szCs w:val="24"/>
        </w:rPr>
        <w:t>ostensteigerungen angepasst wer</w:t>
      </w:r>
      <w:r w:rsidRPr="00164108">
        <w:rPr>
          <w:rFonts w:ascii="Arial" w:hAnsi="Arial" w:cs="Arial"/>
          <w:sz w:val="24"/>
          <w:szCs w:val="24"/>
        </w:rPr>
        <w:t>den, sofern nicht in den auftragsspezifischen besonderen Vertra</w:t>
      </w:r>
      <w:r w:rsidR="001F1E65">
        <w:rPr>
          <w:rFonts w:ascii="Arial" w:hAnsi="Arial" w:cs="Arial"/>
          <w:sz w:val="24"/>
          <w:szCs w:val="24"/>
        </w:rPr>
        <w:t xml:space="preserve">gsbedingungen eine abweichende </w:t>
      </w:r>
      <w:r w:rsidRPr="00164108">
        <w:rPr>
          <w:rFonts w:ascii="Arial" w:hAnsi="Arial" w:cs="Arial"/>
          <w:sz w:val="24"/>
          <w:szCs w:val="24"/>
        </w:rPr>
        <w:t>Regelung enthalten ist</w:t>
      </w:r>
      <w:r w:rsidR="001F1E65">
        <w:rPr>
          <w:rFonts w:ascii="Arial" w:hAnsi="Arial" w:cs="Arial"/>
          <w:sz w:val="24"/>
          <w:szCs w:val="24"/>
        </w:rPr>
        <w:t>.</w:t>
      </w:r>
    </w:p>
    <w:p w14:paraId="65D8FB68" w14:textId="049CEAC6" w:rsidR="00D815AF" w:rsidRDefault="00D815AF" w:rsidP="00164108">
      <w:pPr>
        <w:spacing w:after="0" w:line="240" w:lineRule="auto"/>
        <w:jc w:val="both"/>
        <w:rPr>
          <w:rFonts w:ascii="Arial" w:hAnsi="Arial" w:cs="Arial"/>
          <w:sz w:val="24"/>
          <w:szCs w:val="24"/>
        </w:rPr>
      </w:pPr>
    </w:p>
    <w:p w14:paraId="5031AD15" w14:textId="383D55E1" w:rsidR="00D815AF" w:rsidRPr="00F209EB" w:rsidRDefault="00D815AF" w:rsidP="00D815AF">
      <w:pPr>
        <w:pStyle w:val="berschrift1"/>
        <w:spacing w:before="0" w:line="240" w:lineRule="auto"/>
        <w:jc w:val="center"/>
        <w:rPr>
          <w:rFonts w:ascii="Arial" w:hAnsi="Arial" w:cs="Arial"/>
          <w:b/>
          <w:color w:val="auto"/>
          <w:sz w:val="24"/>
          <w:szCs w:val="24"/>
        </w:rPr>
      </w:pPr>
      <w:bookmarkStart w:id="13" w:name="_Toc150785203"/>
      <w:r w:rsidRPr="00F209EB">
        <w:rPr>
          <w:rFonts w:ascii="Arial" w:hAnsi="Arial" w:cs="Arial"/>
          <w:b/>
          <w:color w:val="auto"/>
          <w:sz w:val="24"/>
          <w:szCs w:val="24"/>
        </w:rPr>
        <w:t>§</w:t>
      </w:r>
      <w:r w:rsidR="00E32610">
        <w:rPr>
          <w:rFonts w:ascii="Arial" w:hAnsi="Arial" w:cs="Arial"/>
          <w:b/>
          <w:color w:val="auto"/>
          <w:sz w:val="24"/>
          <w:szCs w:val="24"/>
        </w:rPr>
        <w:t xml:space="preserve"> 13</w:t>
      </w:r>
      <w:r w:rsidRPr="00F209EB">
        <w:rPr>
          <w:rFonts w:ascii="Arial" w:hAnsi="Arial" w:cs="Arial"/>
          <w:b/>
          <w:color w:val="auto"/>
          <w:sz w:val="24"/>
          <w:szCs w:val="24"/>
        </w:rPr>
        <w:t xml:space="preserve"> </w:t>
      </w:r>
      <w:r>
        <w:rPr>
          <w:rFonts w:ascii="Arial" w:hAnsi="Arial" w:cs="Arial"/>
          <w:b/>
          <w:color w:val="auto"/>
          <w:sz w:val="24"/>
          <w:szCs w:val="24"/>
        </w:rPr>
        <w:t>Nachprüfungen, Akteneinsichtsrecht</w:t>
      </w:r>
      <w:bookmarkEnd w:id="13"/>
    </w:p>
    <w:p w14:paraId="1CC9D27A" w14:textId="77777777" w:rsidR="00D815AF" w:rsidRPr="00164108" w:rsidRDefault="00D815AF" w:rsidP="00D815AF">
      <w:pPr>
        <w:spacing w:after="0" w:line="240" w:lineRule="auto"/>
        <w:jc w:val="both"/>
        <w:rPr>
          <w:rFonts w:ascii="Arial" w:hAnsi="Arial" w:cs="Arial"/>
          <w:sz w:val="24"/>
          <w:szCs w:val="24"/>
        </w:rPr>
      </w:pPr>
    </w:p>
    <w:p w14:paraId="059C4F9E" w14:textId="77777777" w:rsidR="00D815AF" w:rsidRDefault="00D815AF" w:rsidP="00D815AF">
      <w:pPr>
        <w:spacing w:after="0" w:line="240" w:lineRule="auto"/>
        <w:jc w:val="both"/>
        <w:rPr>
          <w:rFonts w:ascii="Arial" w:hAnsi="Arial" w:cs="Arial"/>
          <w:sz w:val="24"/>
          <w:szCs w:val="24"/>
        </w:rPr>
      </w:pPr>
      <w:r w:rsidRPr="00164108">
        <w:rPr>
          <w:rFonts w:ascii="Arial" w:hAnsi="Arial" w:cs="Arial"/>
          <w:b/>
          <w:sz w:val="24"/>
          <w:szCs w:val="24"/>
        </w:rPr>
        <w:t>1.</w:t>
      </w:r>
      <w:r w:rsidRPr="00164108">
        <w:rPr>
          <w:rFonts w:ascii="Arial" w:hAnsi="Arial" w:cs="Arial"/>
          <w:sz w:val="24"/>
          <w:szCs w:val="24"/>
        </w:rPr>
        <w:t xml:space="preserve"> Für Nachprüfungsverfahren </w:t>
      </w:r>
      <w:r>
        <w:rPr>
          <w:rFonts w:ascii="Arial" w:hAnsi="Arial" w:cs="Arial"/>
          <w:sz w:val="24"/>
          <w:szCs w:val="24"/>
        </w:rPr>
        <w:t xml:space="preserve">ist die Vergabekammer Baden-Württemberg, Durlacher Allee 100 in </w:t>
      </w:r>
      <w:r w:rsidRPr="00164108">
        <w:rPr>
          <w:rFonts w:ascii="Arial" w:hAnsi="Arial" w:cs="Arial"/>
          <w:sz w:val="24"/>
          <w:szCs w:val="24"/>
        </w:rPr>
        <w:t>76137 Karlsruhe</w:t>
      </w:r>
      <w:r>
        <w:rPr>
          <w:rFonts w:ascii="Arial" w:hAnsi="Arial" w:cs="Arial"/>
          <w:sz w:val="24"/>
          <w:szCs w:val="24"/>
        </w:rPr>
        <w:t xml:space="preserve"> z</w:t>
      </w:r>
      <w:r w:rsidRPr="00164108">
        <w:rPr>
          <w:rFonts w:ascii="Arial" w:hAnsi="Arial" w:cs="Arial"/>
          <w:sz w:val="24"/>
          <w:szCs w:val="24"/>
        </w:rPr>
        <w:t>uständig.</w:t>
      </w:r>
    </w:p>
    <w:p w14:paraId="58A703D7" w14:textId="77777777" w:rsidR="00D815AF" w:rsidRPr="00164108" w:rsidRDefault="00D815AF" w:rsidP="00D815AF">
      <w:pPr>
        <w:spacing w:after="0" w:line="240" w:lineRule="auto"/>
        <w:jc w:val="both"/>
        <w:rPr>
          <w:rFonts w:ascii="Arial" w:hAnsi="Arial" w:cs="Arial"/>
          <w:sz w:val="24"/>
          <w:szCs w:val="24"/>
        </w:rPr>
      </w:pPr>
    </w:p>
    <w:p w14:paraId="1A4B25BA" w14:textId="77777777" w:rsidR="00D815AF" w:rsidRDefault="00D815AF" w:rsidP="00D815AF">
      <w:pPr>
        <w:spacing w:after="0" w:line="240" w:lineRule="auto"/>
        <w:jc w:val="both"/>
        <w:rPr>
          <w:rFonts w:ascii="Arial" w:hAnsi="Arial" w:cs="Arial"/>
          <w:sz w:val="24"/>
          <w:szCs w:val="24"/>
        </w:rPr>
      </w:pPr>
      <w:r w:rsidRPr="00164108">
        <w:rPr>
          <w:rFonts w:ascii="Arial" w:hAnsi="Arial" w:cs="Arial"/>
          <w:b/>
          <w:sz w:val="24"/>
          <w:szCs w:val="24"/>
        </w:rPr>
        <w:t>2.</w:t>
      </w:r>
      <w:r w:rsidRPr="00164108">
        <w:rPr>
          <w:rFonts w:ascii="Arial" w:hAnsi="Arial" w:cs="Arial"/>
          <w:sz w:val="24"/>
          <w:szCs w:val="24"/>
        </w:rPr>
        <w:t xml:space="preserve"> Etwaige Verstöße gegen Vergabevorschriften im Rahmen d</w:t>
      </w:r>
      <w:r>
        <w:rPr>
          <w:rFonts w:ascii="Arial" w:hAnsi="Arial" w:cs="Arial"/>
          <w:sz w:val="24"/>
          <w:szCs w:val="24"/>
        </w:rPr>
        <w:t xml:space="preserve">er Bekanntmachung und/oder der </w:t>
      </w:r>
      <w:r w:rsidRPr="00164108">
        <w:rPr>
          <w:rFonts w:ascii="Arial" w:hAnsi="Arial" w:cs="Arial"/>
          <w:sz w:val="24"/>
          <w:szCs w:val="24"/>
        </w:rPr>
        <w:t>Vergabeunterlagen sind unverzüglich nach Kenntnisnahme und im</w:t>
      </w:r>
      <w:r>
        <w:rPr>
          <w:rFonts w:ascii="Arial" w:hAnsi="Arial" w:cs="Arial"/>
          <w:sz w:val="24"/>
          <w:szCs w:val="24"/>
        </w:rPr>
        <w:t xml:space="preserve"> Falle des Nichterkennens aber </w:t>
      </w:r>
      <w:r w:rsidRPr="00164108">
        <w:rPr>
          <w:rFonts w:ascii="Arial" w:hAnsi="Arial" w:cs="Arial"/>
          <w:sz w:val="24"/>
          <w:szCs w:val="24"/>
        </w:rPr>
        <w:t xml:space="preserve">des </w:t>
      </w:r>
      <w:proofErr w:type="spellStart"/>
      <w:r w:rsidRPr="00164108">
        <w:rPr>
          <w:rFonts w:ascii="Arial" w:hAnsi="Arial" w:cs="Arial"/>
          <w:sz w:val="24"/>
          <w:szCs w:val="24"/>
        </w:rPr>
        <w:t>Erkennenkönnens</w:t>
      </w:r>
      <w:proofErr w:type="spellEnd"/>
      <w:r w:rsidRPr="00164108">
        <w:rPr>
          <w:rFonts w:ascii="Arial" w:hAnsi="Arial" w:cs="Arial"/>
          <w:sz w:val="24"/>
          <w:szCs w:val="24"/>
        </w:rPr>
        <w:t xml:space="preserve"> spätestens bis Ablauf der Angebotsfrist</w:t>
      </w:r>
      <w:r>
        <w:rPr>
          <w:rFonts w:ascii="Arial" w:hAnsi="Arial" w:cs="Arial"/>
          <w:sz w:val="24"/>
          <w:szCs w:val="24"/>
        </w:rPr>
        <w:t xml:space="preserve"> gegenüber der Universitätsklinikum Mannheim GmbH in </w:t>
      </w:r>
      <w:r w:rsidRPr="00164108">
        <w:rPr>
          <w:rFonts w:ascii="Arial" w:hAnsi="Arial" w:cs="Arial"/>
          <w:sz w:val="24"/>
          <w:szCs w:val="24"/>
        </w:rPr>
        <w:t xml:space="preserve">schriftlicher Form </w:t>
      </w:r>
      <w:r>
        <w:rPr>
          <w:rFonts w:ascii="Arial" w:hAnsi="Arial" w:cs="Arial"/>
          <w:sz w:val="24"/>
          <w:szCs w:val="24"/>
        </w:rPr>
        <w:t xml:space="preserve">zu rügen. </w:t>
      </w:r>
      <w:r w:rsidRPr="00164108">
        <w:rPr>
          <w:rFonts w:ascii="Arial" w:hAnsi="Arial" w:cs="Arial"/>
          <w:sz w:val="24"/>
          <w:szCs w:val="24"/>
        </w:rPr>
        <w:t>In gleicher Form sind sonstige Verstöße gegen Vergabevorschri</w:t>
      </w:r>
      <w:r>
        <w:rPr>
          <w:rFonts w:ascii="Arial" w:hAnsi="Arial" w:cs="Arial"/>
          <w:sz w:val="24"/>
          <w:szCs w:val="24"/>
        </w:rPr>
        <w:t>ften von Bietern ab Kenntnisnah</w:t>
      </w:r>
      <w:r w:rsidRPr="00164108">
        <w:rPr>
          <w:rFonts w:ascii="Arial" w:hAnsi="Arial" w:cs="Arial"/>
          <w:sz w:val="24"/>
          <w:szCs w:val="24"/>
        </w:rPr>
        <w:t xml:space="preserve">me und im Falle des Nichterkennens aber des </w:t>
      </w:r>
      <w:proofErr w:type="spellStart"/>
      <w:r w:rsidRPr="00164108">
        <w:rPr>
          <w:rFonts w:ascii="Arial" w:hAnsi="Arial" w:cs="Arial"/>
          <w:sz w:val="24"/>
          <w:szCs w:val="24"/>
        </w:rPr>
        <w:t>Erkennenkön</w:t>
      </w:r>
      <w:r>
        <w:rPr>
          <w:rFonts w:ascii="Arial" w:hAnsi="Arial" w:cs="Arial"/>
          <w:sz w:val="24"/>
          <w:szCs w:val="24"/>
        </w:rPr>
        <w:t>nens</w:t>
      </w:r>
      <w:proofErr w:type="spellEnd"/>
      <w:r>
        <w:rPr>
          <w:rFonts w:ascii="Arial" w:hAnsi="Arial" w:cs="Arial"/>
          <w:sz w:val="24"/>
          <w:szCs w:val="24"/>
        </w:rPr>
        <w:t xml:space="preserve"> unverzüglich gegenüber der Universitätsklinikum Mannheim GmbH </w:t>
      </w:r>
      <w:r w:rsidRPr="00164108">
        <w:rPr>
          <w:rFonts w:ascii="Arial" w:hAnsi="Arial" w:cs="Arial"/>
          <w:sz w:val="24"/>
          <w:szCs w:val="24"/>
        </w:rPr>
        <w:t>in schriftlicher Form zu rügen.</w:t>
      </w:r>
      <w:r w:rsidRPr="00BC0409">
        <w:rPr>
          <w:rFonts w:ascii="Arial" w:hAnsi="Arial" w:cs="Arial"/>
          <w:sz w:val="24"/>
          <w:szCs w:val="24"/>
        </w:rPr>
        <w:t xml:space="preserve"> Die </w:t>
      </w:r>
      <w:r>
        <w:rPr>
          <w:rFonts w:ascii="Arial" w:hAnsi="Arial" w:cs="Arial"/>
          <w:sz w:val="24"/>
          <w:szCs w:val="24"/>
        </w:rPr>
        <w:t xml:space="preserve">Verwendung der </w:t>
      </w:r>
      <w:r w:rsidRPr="00BC0409">
        <w:rPr>
          <w:rFonts w:ascii="Arial" w:hAnsi="Arial" w:cs="Arial"/>
          <w:sz w:val="24"/>
          <w:szCs w:val="24"/>
        </w:rPr>
        <w:t xml:space="preserve">Kommunikationsmöglichkeiten der </w:t>
      </w:r>
      <w:proofErr w:type="spellStart"/>
      <w:r w:rsidRPr="00BC0409">
        <w:rPr>
          <w:rFonts w:ascii="Arial" w:hAnsi="Arial" w:cs="Arial"/>
          <w:sz w:val="24"/>
          <w:szCs w:val="24"/>
        </w:rPr>
        <w:t>eVergabeplattform</w:t>
      </w:r>
      <w:proofErr w:type="spellEnd"/>
      <w:r w:rsidRPr="00BC0409">
        <w:rPr>
          <w:rFonts w:ascii="Arial" w:hAnsi="Arial" w:cs="Arial"/>
          <w:sz w:val="24"/>
          <w:szCs w:val="24"/>
        </w:rPr>
        <w:t xml:space="preserve"> stehen </w:t>
      </w:r>
      <w:r>
        <w:rPr>
          <w:rFonts w:ascii="Arial" w:hAnsi="Arial" w:cs="Arial"/>
          <w:sz w:val="24"/>
          <w:szCs w:val="24"/>
        </w:rPr>
        <w:t>dem Bieter</w:t>
      </w:r>
      <w:r w:rsidRPr="00BC0409">
        <w:rPr>
          <w:rFonts w:ascii="Arial" w:hAnsi="Arial" w:cs="Arial"/>
          <w:sz w:val="24"/>
          <w:szCs w:val="24"/>
        </w:rPr>
        <w:t xml:space="preserve"> nach erfolgte Registrierung</w:t>
      </w:r>
      <w:r>
        <w:rPr>
          <w:rFonts w:ascii="Arial" w:hAnsi="Arial" w:cs="Arial"/>
          <w:sz w:val="24"/>
          <w:szCs w:val="24"/>
        </w:rPr>
        <w:t xml:space="preserve"> zur Rüge</w:t>
      </w:r>
      <w:r w:rsidRPr="00BC0409">
        <w:rPr>
          <w:rFonts w:ascii="Arial" w:hAnsi="Arial" w:cs="Arial"/>
          <w:sz w:val="24"/>
          <w:szCs w:val="24"/>
        </w:rPr>
        <w:t xml:space="preserve"> offen.</w:t>
      </w:r>
    </w:p>
    <w:p w14:paraId="4FF30325" w14:textId="77777777" w:rsidR="00D815AF" w:rsidRDefault="00D815AF" w:rsidP="00D815AF">
      <w:pPr>
        <w:spacing w:after="0" w:line="240" w:lineRule="auto"/>
        <w:jc w:val="both"/>
        <w:rPr>
          <w:rFonts w:ascii="Arial" w:hAnsi="Arial" w:cs="Arial"/>
          <w:sz w:val="24"/>
          <w:szCs w:val="24"/>
        </w:rPr>
      </w:pPr>
    </w:p>
    <w:p w14:paraId="1B469F9C" w14:textId="19974BEC" w:rsidR="00D815AF" w:rsidRDefault="00D815AF" w:rsidP="00164108">
      <w:pPr>
        <w:spacing w:after="0" w:line="240" w:lineRule="auto"/>
        <w:jc w:val="both"/>
        <w:rPr>
          <w:rFonts w:ascii="Arial" w:hAnsi="Arial" w:cs="Arial"/>
          <w:sz w:val="24"/>
          <w:szCs w:val="24"/>
        </w:rPr>
      </w:pPr>
      <w:r>
        <w:rPr>
          <w:rFonts w:ascii="Arial" w:hAnsi="Arial" w:cs="Arial"/>
          <w:b/>
          <w:sz w:val="24"/>
          <w:szCs w:val="24"/>
        </w:rPr>
        <w:t>3</w:t>
      </w:r>
      <w:r w:rsidRPr="00D815AF">
        <w:rPr>
          <w:rFonts w:ascii="Arial" w:hAnsi="Arial" w:cs="Arial"/>
          <w:b/>
          <w:sz w:val="24"/>
          <w:szCs w:val="24"/>
        </w:rPr>
        <w:t>.</w:t>
      </w:r>
      <w:r>
        <w:rPr>
          <w:rFonts w:ascii="Arial" w:hAnsi="Arial" w:cs="Arial"/>
          <w:sz w:val="24"/>
          <w:szCs w:val="24"/>
        </w:rPr>
        <w:t xml:space="preserve"> </w:t>
      </w:r>
      <w:r w:rsidRPr="00164108">
        <w:rPr>
          <w:rFonts w:ascii="Arial" w:hAnsi="Arial" w:cs="Arial"/>
          <w:sz w:val="24"/>
          <w:szCs w:val="24"/>
        </w:rPr>
        <w:t xml:space="preserve">Es wird darauf hingewiesen, dass bei der Durchführung eines </w:t>
      </w:r>
      <w:r>
        <w:rPr>
          <w:rFonts w:ascii="Arial" w:hAnsi="Arial" w:cs="Arial"/>
          <w:sz w:val="24"/>
          <w:szCs w:val="24"/>
        </w:rPr>
        <w:t>Nachprüfungsverfahrens alle Ver</w:t>
      </w:r>
      <w:r w:rsidRPr="00164108">
        <w:rPr>
          <w:rFonts w:ascii="Arial" w:hAnsi="Arial" w:cs="Arial"/>
          <w:sz w:val="24"/>
          <w:szCs w:val="24"/>
        </w:rPr>
        <w:t>fahrensbeteiligten nach § 165 Abs. 1 GWB Akteneinsichtsrecht h</w:t>
      </w:r>
      <w:r>
        <w:rPr>
          <w:rFonts w:ascii="Arial" w:hAnsi="Arial" w:cs="Arial"/>
          <w:sz w:val="24"/>
          <w:szCs w:val="24"/>
        </w:rPr>
        <w:t>aben. Mit der Abgabe eines Teil</w:t>
      </w:r>
      <w:r w:rsidRPr="00164108">
        <w:rPr>
          <w:rFonts w:ascii="Arial" w:hAnsi="Arial" w:cs="Arial"/>
          <w:sz w:val="24"/>
          <w:szCs w:val="24"/>
        </w:rPr>
        <w:t>nahmeantrages oder eines Angebotes wird dieser oder dieses</w:t>
      </w:r>
      <w:r>
        <w:rPr>
          <w:rFonts w:ascii="Arial" w:hAnsi="Arial" w:cs="Arial"/>
          <w:sz w:val="24"/>
          <w:szCs w:val="24"/>
        </w:rPr>
        <w:t xml:space="preserve"> in die Akte der Universitätsklinikum Mannheim GmbH </w:t>
      </w:r>
      <w:r w:rsidRPr="00164108">
        <w:rPr>
          <w:rFonts w:ascii="Arial" w:hAnsi="Arial" w:cs="Arial"/>
          <w:sz w:val="24"/>
          <w:szCs w:val="24"/>
        </w:rPr>
        <w:t xml:space="preserve">als </w:t>
      </w:r>
      <w:r>
        <w:rPr>
          <w:rFonts w:ascii="Arial" w:hAnsi="Arial" w:cs="Arial"/>
          <w:sz w:val="24"/>
          <w:szCs w:val="24"/>
        </w:rPr>
        <w:t xml:space="preserve">Vergabeakte aufgenommen. </w:t>
      </w:r>
      <w:r w:rsidRPr="00164108">
        <w:rPr>
          <w:rFonts w:ascii="Arial" w:hAnsi="Arial" w:cs="Arial"/>
          <w:sz w:val="24"/>
          <w:szCs w:val="24"/>
        </w:rPr>
        <w:t xml:space="preserve">Jeder </w:t>
      </w:r>
      <w:r>
        <w:rPr>
          <w:rFonts w:ascii="Arial" w:hAnsi="Arial" w:cs="Arial"/>
          <w:sz w:val="24"/>
          <w:szCs w:val="24"/>
        </w:rPr>
        <w:t>Bieter</w:t>
      </w:r>
      <w:r w:rsidRPr="00164108">
        <w:rPr>
          <w:rFonts w:ascii="Arial" w:hAnsi="Arial" w:cs="Arial"/>
          <w:sz w:val="24"/>
          <w:szCs w:val="24"/>
        </w:rPr>
        <w:t xml:space="preserve"> muss daher mit der konkreten Möglichkeit rech</w:t>
      </w:r>
      <w:r>
        <w:rPr>
          <w:rFonts w:ascii="Arial" w:hAnsi="Arial" w:cs="Arial"/>
          <w:sz w:val="24"/>
          <w:szCs w:val="24"/>
        </w:rPr>
        <w:t xml:space="preserve">nen, dass sein Teilnahmeantrag </w:t>
      </w:r>
      <w:r w:rsidRPr="00164108">
        <w:rPr>
          <w:rFonts w:ascii="Arial" w:hAnsi="Arial" w:cs="Arial"/>
          <w:sz w:val="24"/>
          <w:szCs w:val="24"/>
        </w:rPr>
        <w:t>oder Angebot jeweils mit allen Bestandteilen von den anderen Ver</w:t>
      </w:r>
      <w:r>
        <w:rPr>
          <w:rFonts w:ascii="Arial" w:hAnsi="Arial" w:cs="Arial"/>
          <w:sz w:val="24"/>
          <w:szCs w:val="24"/>
        </w:rPr>
        <w:t>fahrensbeteiligten bei der Verga</w:t>
      </w:r>
      <w:r w:rsidRPr="00164108">
        <w:rPr>
          <w:rFonts w:ascii="Arial" w:hAnsi="Arial" w:cs="Arial"/>
          <w:sz w:val="24"/>
          <w:szCs w:val="24"/>
        </w:rPr>
        <w:t>bekammer eingesehen wird. Es liegt daher im eigenen Interesse ei</w:t>
      </w:r>
      <w:r>
        <w:rPr>
          <w:rFonts w:ascii="Arial" w:hAnsi="Arial" w:cs="Arial"/>
          <w:sz w:val="24"/>
          <w:szCs w:val="24"/>
        </w:rPr>
        <w:t>nes jeden Bieters, schon in sei</w:t>
      </w:r>
      <w:r w:rsidRPr="00164108">
        <w:rPr>
          <w:rFonts w:ascii="Arial" w:hAnsi="Arial" w:cs="Arial"/>
          <w:sz w:val="24"/>
          <w:szCs w:val="24"/>
        </w:rPr>
        <w:t>nen Angebotsunterlagen auf wichtige Gründe, die nach § 16</w:t>
      </w:r>
      <w:r>
        <w:rPr>
          <w:rFonts w:ascii="Arial" w:hAnsi="Arial" w:cs="Arial"/>
          <w:sz w:val="24"/>
          <w:szCs w:val="24"/>
        </w:rPr>
        <w:t>5 Abs. 2 GWB die Vergabekammer v</w:t>
      </w:r>
      <w:r w:rsidRPr="00164108">
        <w:rPr>
          <w:rFonts w:ascii="Arial" w:hAnsi="Arial" w:cs="Arial"/>
          <w:sz w:val="24"/>
          <w:szCs w:val="24"/>
        </w:rPr>
        <w:t>eranlassen, die Einsicht in die Akten zu versagen, hinzuweisen und diese in seinen Unter</w:t>
      </w:r>
      <w:r>
        <w:rPr>
          <w:rFonts w:ascii="Arial" w:hAnsi="Arial" w:cs="Arial"/>
          <w:sz w:val="24"/>
          <w:szCs w:val="24"/>
        </w:rPr>
        <w:t xml:space="preserve">lagen </w:t>
      </w:r>
      <w:r w:rsidRPr="00164108">
        <w:rPr>
          <w:rFonts w:ascii="Arial" w:hAnsi="Arial" w:cs="Arial"/>
          <w:sz w:val="24"/>
          <w:szCs w:val="24"/>
        </w:rPr>
        <w:t>entsprechend kenntlich zu machen (Geheimnisse, insbesondere F</w:t>
      </w:r>
      <w:r>
        <w:rPr>
          <w:rFonts w:ascii="Arial" w:hAnsi="Arial" w:cs="Arial"/>
          <w:sz w:val="24"/>
          <w:szCs w:val="24"/>
        </w:rPr>
        <w:t>abrikations-, Betriebs- oder Ge</w:t>
      </w:r>
      <w:r w:rsidRPr="00164108">
        <w:rPr>
          <w:rFonts w:ascii="Arial" w:hAnsi="Arial" w:cs="Arial"/>
          <w:sz w:val="24"/>
          <w:szCs w:val="24"/>
        </w:rPr>
        <w:t>schäftsgeheimnisse).</w:t>
      </w:r>
    </w:p>
    <w:p w14:paraId="7F65ED66" w14:textId="77777777" w:rsidR="00D815AF" w:rsidRDefault="00D815AF" w:rsidP="00164108">
      <w:pPr>
        <w:spacing w:after="0" w:line="240" w:lineRule="auto"/>
        <w:jc w:val="both"/>
        <w:rPr>
          <w:rFonts w:ascii="Arial" w:hAnsi="Arial" w:cs="Arial"/>
          <w:sz w:val="24"/>
          <w:szCs w:val="24"/>
        </w:rPr>
      </w:pPr>
    </w:p>
    <w:p w14:paraId="04515812" w14:textId="4CBEFCAD" w:rsidR="00D815AF" w:rsidRPr="00D815AF" w:rsidRDefault="00E32610" w:rsidP="00D815AF">
      <w:pPr>
        <w:pStyle w:val="berschrift1"/>
        <w:spacing w:before="0" w:line="240" w:lineRule="auto"/>
        <w:jc w:val="center"/>
        <w:rPr>
          <w:rFonts w:ascii="Arial" w:hAnsi="Arial" w:cs="Arial"/>
          <w:b/>
          <w:color w:val="auto"/>
          <w:sz w:val="24"/>
          <w:szCs w:val="24"/>
        </w:rPr>
      </w:pPr>
      <w:bookmarkStart w:id="14" w:name="_Toc150785204"/>
      <w:r>
        <w:rPr>
          <w:rFonts w:ascii="Arial" w:hAnsi="Arial" w:cs="Arial"/>
          <w:b/>
          <w:color w:val="auto"/>
          <w:sz w:val="24"/>
          <w:szCs w:val="24"/>
        </w:rPr>
        <w:t>§ 14</w:t>
      </w:r>
      <w:r w:rsidR="00D815AF" w:rsidRPr="00D34559">
        <w:rPr>
          <w:rFonts w:ascii="Arial" w:hAnsi="Arial" w:cs="Arial"/>
          <w:b/>
          <w:color w:val="auto"/>
          <w:sz w:val="24"/>
          <w:szCs w:val="24"/>
        </w:rPr>
        <w:t xml:space="preserve"> </w:t>
      </w:r>
      <w:r w:rsidR="00D815AF">
        <w:rPr>
          <w:rFonts w:ascii="Arial" w:hAnsi="Arial" w:cs="Arial"/>
          <w:b/>
          <w:color w:val="auto"/>
          <w:sz w:val="24"/>
          <w:szCs w:val="24"/>
        </w:rPr>
        <w:t>Weitere Hinweise</w:t>
      </w:r>
      <w:bookmarkEnd w:id="14"/>
    </w:p>
    <w:p w14:paraId="3FAC6150" w14:textId="77777777" w:rsidR="00D815AF" w:rsidRPr="00164108" w:rsidRDefault="00D815AF" w:rsidP="00D815AF">
      <w:pPr>
        <w:spacing w:after="0" w:line="240" w:lineRule="auto"/>
        <w:jc w:val="both"/>
        <w:rPr>
          <w:rFonts w:ascii="Arial" w:hAnsi="Arial" w:cs="Arial"/>
          <w:sz w:val="24"/>
          <w:szCs w:val="24"/>
        </w:rPr>
      </w:pPr>
    </w:p>
    <w:p w14:paraId="42A98534" w14:textId="0D2B3765" w:rsidR="00D815AF" w:rsidRPr="00584D4A" w:rsidRDefault="00D815AF" w:rsidP="00164108">
      <w:pPr>
        <w:spacing w:after="0" w:line="240" w:lineRule="auto"/>
        <w:jc w:val="both"/>
        <w:rPr>
          <w:rFonts w:ascii="Arial" w:hAnsi="Arial" w:cs="Arial"/>
          <w:sz w:val="24"/>
          <w:szCs w:val="24"/>
        </w:rPr>
      </w:pPr>
      <w:r>
        <w:rPr>
          <w:rFonts w:ascii="Arial" w:hAnsi="Arial" w:cs="Arial"/>
          <w:sz w:val="24"/>
          <w:szCs w:val="24"/>
        </w:rPr>
        <w:t>Auf die gesetzlichen Regelungen gegen Wettbewerbsbeschränkungen, insbesondere die Hinweis- und Informationspflichten nach § 134 GWB, die Unwirksamkeit von öffentlichen Aufträgen nach § 135 GWB sowie die das Nachprüfungsverfahren bestimmenden Regelungen der §§ 155 ff. GWB wird hingewiesen.</w:t>
      </w:r>
    </w:p>
    <w:sectPr w:rsidR="00D815AF" w:rsidRPr="00584D4A" w:rsidSect="003E7DE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30B9B" w14:textId="77777777" w:rsidR="00434B7D" w:rsidRDefault="00434B7D" w:rsidP="003E7DED">
      <w:pPr>
        <w:spacing w:after="0" w:line="240" w:lineRule="auto"/>
      </w:pPr>
      <w:r>
        <w:separator/>
      </w:r>
    </w:p>
  </w:endnote>
  <w:endnote w:type="continuationSeparator" w:id="0">
    <w:p w14:paraId="38593DE0" w14:textId="77777777" w:rsidR="00434B7D" w:rsidRDefault="00434B7D" w:rsidP="003E7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72FCA" w14:textId="77777777" w:rsidR="00791AA7" w:rsidRDefault="00791AA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799825"/>
      <w:docPartObj>
        <w:docPartGallery w:val="Page Numbers (Bottom of Page)"/>
        <w:docPartUnique/>
      </w:docPartObj>
    </w:sdtPr>
    <w:sdtEndPr>
      <w:rPr>
        <w:rFonts w:ascii="Arial" w:hAnsi="Arial" w:cs="Arial"/>
        <w:sz w:val="24"/>
        <w:szCs w:val="24"/>
      </w:rPr>
    </w:sdtEndPr>
    <w:sdtContent>
      <w:p w14:paraId="5FF27159" w14:textId="2AF04D94" w:rsidR="00434B7D" w:rsidRPr="003E7DED" w:rsidRDefault="00434B7D">
        <w:pPr>
          <w:pStyle w:val="Fuzeile"/>
          <w:jc w:val="center"/>
          <w:rPr>
            <w:rFonts w:ascii="Arial" w:hAnsi="Arial" w:cs="Arial"/>
            <w:sz w:val="24"/>
            <w:szCs w:val="24"/>
          </w:rPr>
        </w:pPr>
        <w:r w:rsidRPr="00791AA7">
          <w:rPr>
            <w:rFonts w:ascii="Arial" w:hAnsi="Arial" w:cs="Arial"/>
            <w:sz w:val="24"/>
            <w:szCs w:val="24"/>
          </w:rPr>
          <w:fldChar w:fldCharType="begin"/>
        </w:r>
        <w:r w:rsidRPr="00791AA7">
          <w:rPr>
            <w:rFonts w:ascii="Arial" w:hAnsi="Arial" w:cs="Arial"/>
            <w:sz w:val="24"/>
            <w:szCs w:val="24"/>
          </w:rPr>
          <w:instrText>PAGE   \* MERGEFORMAT</w:instrText>
        </w:r>
        <w:r w:rsidRPr="00791AA7">
          <w:rPr>
            <w:rFonts w:ascii="Arial" w:hAnsi="Arial" w:cs="Arial"/>
            <w:sz w:val="24"/>
            <w:szCs w:val="24"/>
          </w:rPr>
          <w:fldChar w:fldCharType="separate"/>
        </w:r>
        <w:r w:rsidR="00FC1170">
          <w:rPr>
            <w:rFonts w:ascii="Arial" w:hAnsi="Arial" w:cs="Arial"/>
            <w:noProof/>
            <w:sz w:val="24"/>
            <w:szCs w:val="24"/>
          </w:rPr>
          <w:t>8</w:t>
        </w:r>
        <w:r w:rsidRPr="00791AA7">
          <w:rPr>
            <w:rFonts w:ascii="Arial" w:hAnsi="Arial" w:cs="Arial"/>
            <w:sz w:val="24"/>
            <w:szCs w:val="24"/>
          </w:rPr>
          <w:fldChar w:fldCharType="end"/>
        </w:r>
        <w:r w:rsidR="008752CC" w:rsidRPr="00791AA7">
          <w:rPr>
            <w:rFonts w:ascii="Arial" w:hAnsi="Arial" w:cs="Arial"/>
            <w:sz w:val="24"/>
            <w:szCs w:val="24"/>
          </w:rPr>
          <w:t xml:space="preserve"> </w:t>
        </w:r>
        <w:r w:rsidR="00D815AF" w:rsidRPr="00791AA7">
          <w:rPr>
            <w:rFonts w:ascii="Arial" w:hAnsi="Arial" w:cs="Arial"/>
            <w:sz w:val="24"/>
            <w:szCs w:val="24"/>
          </w:rPr>
          <w:t>von 8</w:t>
        </w:r>
      </w:p>
    </w:sdtContent>
  </w:sdt>
  <w:p w14:paraId="72F3457C" w14:textId="77777777" w:rsidR="00434B7D" w:rsidRDefault="00434B7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2CA1B" w14:textId="77777777" w:rsidR="00791AA7" w:rsidRDefault="00791A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14A75" w14:textId="77777777" w:rsidR="00434B7D" w:rsidRDefault="00434B7D" w:rsidP="003E7DED">
      <w:pPr>
        <w:spacing w:after="0" w:line="240" w:lineRule="auto"/>
      </w:pPr>
      <w:r>
        <w:separator/>
      </w:r>
    </w:p>
  </w:footnote>
  <w:footnote w:type="continuationSeparator" w:id="0">
    <w:p w14:paraId="161E0DB3" w14:textId="77777777" w:rsidR="00434B7D" w:rsidRDefault="00434B7D" w:rsidP="003E7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F0214" w14:textId="77777777" w:rsidR="00791AA7" w:rsidRDefault="00791A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34CEE" w14:textId="77777777" w:rsidR="00434B7D" w:rsidRPr="003E7DED" w:rsidRDefault="00434B7D">
    <w:pPr>
      <w:pStyle w:val="Kopfzeile"/>
      <w:rPr>
        <w:rFonts w:ascii="Arial" w:hAnsi="Arial" w:cs="Arial"/>
      </w:rPr>
    </w:pPr>
    <w:r w:rsidRPr="003E7DED">
      <w:rPr>
        <w:rFonts w:ascii="Arial" w:hAnsi="Arial" w:cs="Arial"/>
      </w:rPr>
      <w:t xml:space="preserve">Universitätsklinikum Mannheim GmbH </w:t>
    </w:r>
  </w:p>
  <w:p w14:paraId="022B0960" w14:textId="77777777" w:rsidR="00434B7D" w:rsidRPr="003E7DED" w:rsidRDefault="00434B7D">
    <w:pPr>
      <w:pStyle w:val="Kopfzeile"/>
      <w:rPr>
        <w:rFonts w:ascii="Arial" w:hAnsi="Arial" w:cs="Arial"/>
      </w:rPr>
    </w:pPr>
    <w:r w:rsidRPr="003E7DED">
      <w:rPr>
        <w:rFonts w:ascii="Arial" w:hAnsi="Arial" w:cs="Arial"/>
      </w:rPr>
      <w:t>AGB Vergabe</w:t>
    </w:r>
  </w:p>
  <w:p w14:paraId="48136338" w14:textId="77777777" w:rsidR="00434B7D" w:rsidRDefault="00434B7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B5391" w14:textId="77777777" w:rsidR="00791AA7" w:rsidRDefault="00791AA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5416E"/>
    <w:multiLevelType w:val="hybridMultilevel"/>
    <w:tmpl w:val="D0FE54D0"/>
    <w:lvl w:ilvl="0" w:tplc="7AA20D62">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1E573359"/>
    <w:multiLevelType w:val="hybridMultilevel"/>
    <w:tmpl w:val="315C27F0"/>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294E4CE1"/>
    <w:multiLevelType w:val="hybridMultilevel"/>
    <w:tmpl w:val="14403F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BA5BB1"/>
    <w:multiLevelType w:val="hybridMultilevel"/>
    <w:tmpl w:val="60EE1648"/>
    <w:lvl w:ilvl="0" w:tplc="F5E4E4A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8226D5"/>
    <w:multiLevelType w:val="hybridMultilevel"/>
    <w:tmpl w:val="85F68D3C"/>
    <w:lvl w:ilvl="0" w:tplc="CF103812">
      <w:start w:val="1"/>
      <w:numFmt w:val="lowerLetter"/>
      <w:lvlText w:val="%1)"/>
      <w:lvlJc w:val="left"/>
      <w:pPr>
        <w:ind w:left="885" w:hanging="52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FE7D72"/>
    <w:multiLevelType w:val="hybridMultilevel"/>
    <w:tmpl w:val="16ECDD1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1618DF"/>
    <w:multiLevelType w:val="hybridMultilevel"/>
    <w:tmpl w:val="22708480"/>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7" w15:restartNumberingAfterBreak="0">
    <w:nsid w:val="5DF66476"/>
    <w:multiLevelType w:val="hybridMultilevel"/>
    <w:tmpl w:val="B8483AC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42124A0"/>
    <w:multiLevelType w:val="hybridMultilevel"/>
    <w:tmpl w:val="11B26156"/>
    <w:lvl w:ilvl="0" w:tplc="6E0890F2">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9" w15:restartNumberingAfterBreak="0">
    <w:nsid w:val="64D80001"/>
    <w:multiLevelType w:val="hybridMultilevel"/>
    <w:tmpl w:val="83944DE8"/>
    <w:lvl w:ilvl="0" w:tplc="04070019">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num w:numId="1">
    <w:abstractNumId w:val="2"/>
  </w:num>
  <w:num w:numId="2">
    <w:abstractNumId w:val="3"/>
  </w:num>
  <w:num w:numId="3">
    <w:abstractNumId w:val="5"/>
  </w:num>
  <w:num w:numId="4">
    <w:abstractNumId w:val="4"/>
  </w:num>
  <w:num w:numId="5">
    <w:abstractNumId w:val="7"/>
  </w:num>
  <w:num w:numId="6">
    <w:abstractNumId w:val="1"/>
  </w:num>
  <w:num w:numId="7">
    <w:abstractNumId w:val="8"/>
  </w:num>
  <w:num w:numId="8">
    <w:abstractNumId w:val="9"/>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D4A"/>
    <w:rsid w:val="000A06D6"/>
    <w:rsid w:val="000A6CF5"/>
    <w:rsid w:val="00115704"/>
    <w:rsid w:val="00157903"/>
    <w:rsid w:val="00164108"/>
    <w:rsid w:val="001F1E65"/>
    <w:rsid w:val="00205FDF"/>
    <w:rsid w:val="00253B72"/>
    <w:rsid w:val="00383064"/>
    <w:rsid w:val="003E7DED"/>
    <w:rsid w:val="00434B7D"/>
    <w:rsid w:val="00440704"/>
    <w:rsid w:val="004664E9"/>
    <w:rsid w:val="00486050"/>
    <w:rsid w:val="004E271D"/>
    <w:rsid w:val="00584D4A"/>
    <w:rsid w:val="005953D9"/>
    <w:rsid w:val="005F0606"/>
    <w:rsid w:val="007072AA"/>
    <w:rsid w:val="007255F6"/>
    <w:rsid w:val="00791AA7"/>
    <w:rsid w:val="007D7706"/>
    <w:rsid w:val="008752CC"/>
    <w:rsid w:val="0095406B"/>
    <w:rsid w:val="009A0236"/>
    <w:rsid w:val="009E778C"/>
    <w:rsid w:val="00A10755"/>
    <w:rsid w:val="00A15D09"/>
    <w:rsid w:val="00A16109"/>
    <w:rsid w:val="00A46634"/>
    <w:rsid w:val="00B80F3F"/>
    <w:rsid w:val="00BC0409"/>
    <w:rsid w:val="00BC7FD7"/>
    <w:rsid w:val="00BD11C3"/>
    <w:rsid w:val="00C93F45"/>
    <w:rsid w:val="00CF6CDB"/>
    <w:rsid w:val="00D34559"/>
    <w:rsid w:val="00D72914"/>
    <w:rsid w:val="00D815AF"/>
    <w:rsid w:val="00DE1C73"/>
    <w:rsid w:val="00E269FF"/>
    <w:rsid w:val="00E32610"/>
    <w:rsid w:val="00E74C1F"/>
    <w:rsid w:val="00F209EB"/>
    <w:rsid w:val="00FC11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6A427"/>
  <w15:chartTrackingRefBased/>
  <w15:docId w15:val="{51112406-5E3B-47FB-8F86-1B59E3879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209EB"/>
  </w:style>
  <w:style w:type="paragraph" w:styleId="berschrift1">
    <w:name w:val="heading 1"/>
    <w:basedOn w:val="Standard"/>
    <w:next w:val="Standard"/>
    <w:link w:val="berschrift1Zchn"/>
    <w:uiPriority w:val="9"/>
    <w:qFormat/>
    <w:rsid w:val="00F209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84D4A"/>
    <w:pPr>
      <w:ind w:left="720"/>
      <w:contextualSpacing/>
    </w:pPr>
  </w:style>
  <w:style w:type="character" w:styleId="Hyperlink">
    <w:name w:val="Hyperlink"/>
    <w:basedOn w:val="Absatz-Standardschriftart"/>
    <w:uiPriority w:val="99"/>
    <w:unhideWhenUsed/>
    <w:rsid w:val="00DE1C73"/>
    <w:rPr>
      <w:color w:val="0563C1" w:themeColor="hyperlink"/>
      <w:u w:val="single"/>
    </w:rPr>
  </w:style>
  <w:style w:type="paragraph" w:styleId="Kopfzeile">
    <w:name w:val="header"/>
    <w:basedOn w:val="Standard"/>
    <w:link w:val="KopfzeileZchn"/>
    <w:uiPriority w:val="99"/>
    <w:unhideWhenUsed/>
    <w:rsid w:val="003E7D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7DED"/>
  </w:style>
  <w:style w:type="paragraph" w:styleId="Fuzeile">
    <w:name w:val="footer"/>
    <w:basedOn w:val="Standard"/>
    <w:link w:val="FuzeileZchn"/>
    <w:uiPriority w:val="99"/>
    <w:unhideWhenUsed/>
    <w:rsid w:val="003E7DE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7DED"/>
  </w:style>
  <w:style w:type="character" w:customStyle="1" w:styleId="berschrift1Zchn">
    <w:name w:val="Überschrift 1 Zchn"/>
    <w:basedOn w:val="Absatz-Standardschriftart"/>
    <w:link w:val="berschrift1"/>
    <w:uiPriority w:val="9"/>
    <w:rsid w:val="00F209EB"/>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F209EB"/>
    <w:pPr>
      <w:outlineLvl w:val="9"/>
    </w:pPr>
    <w:rPr>
      <w:lang w:eastAsia="de-DE"/>
    </w:rPr>
  </w:style>
  <w:style w:type="paragraph" w:styleId="Verzeichnis1">
    <w:name w:val="toc 1"/>
    <w:basedOn w:val="Standard"/>
    <w:next w:val="Standard"/>
    <w:autoRedefine/>
    <w:uiPriority w:val="39"/>
    <w:unhideWhenUsed/>
    <w:rsid w:val="00F209EB"/>
    <w:pPr>
      <w:spacing w:after="100"/>
    </w:pPr>
  </w:style>
  <w:style w:type="character" w:styleId="Kommentarzeichen">
    <w:name w:val="annotation reference"/>
    <w:basedOn w:val="Absatz-Standardschriftart"/>
    <w:uiPriority w:val="99"/>
    <w:semiHidden/>
    <w:unhideWhenUsed/>
    <w:rsid w:val="00BC0409"/>
    <w:rPr>
      <w:sz w:val="16"/>
      <w:szCs w:val="16"/>
    </w:rPr>
  </w:style>
  <w:style w:type="paragraph" w:styleId="Kommentartext">
    <w:name w:val="annotation text"/>
    <w:basedOn w:val="Standard"/>
    <w:link w:val="KommentartextZchn"/>
    <w:uiPriority w:val="99"/>
    <w:semiHidden/>
    <w:unhideWhenUsed/>
    <w:rsid w:val="00BC040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C0409"/>
    <w:rPr>
      <w:sz w:val="20"/>
      <w:szCs w:val="20"/>
    </w:rPr>
  </w:style>
  <w:style w:type="paragraph" w:styleId="Kommentarthema">
    <w:name w:val="annotation subject"/>
    <w:basedOn w:val="Kommentartext"/>
    <w:next w:val="Kommentartext"/>
    <w:link w:val="KommentarthemaZchn"/>
    <w:uiPriority w:val="99"/>
    <w:semiHidden/>
    <w:unhideWhenUsed/>
    <w:rsid w:val="00BC0409"/>
    <w:rPr>
      <w:b/>
      <w:bCs/>
    </w:rPr>
  </w:style>
  <w:style w:type="character" w:customStyle="1" w:styleId="KommentarthemaZchn">
    <w:name w:val="Kommentarthema Zchn"/>
    <w:basedOn w:val="KommentartextZchn"/>
    <w:link w:val="Kommentarthema"/>
    <w:uiPriority w:val="99"/>
    <w:semiHidden/>
    <w:rsid w:val="00BC0409"/>
    <w:rPr>
      <w:b/>
      <w:bCs/>
      <w:sz w:val="20"/>
      <w:szCs w:val="20"/>
    </w:rPr>
  </w:style>
  <w:style w:type="paragraph" w:styleId="Sprechblasentext">
    <w:name w:val="Balloon Text"/>
    <w:basedOn w:val="Standard"/>
    <w:link w:val="SprechblasentextZchn"/>
    <w:uiPriority w:val="99"/>
    <w:semiHidden/>
    <w:unhideWhenUsed/>
    <w:rsid w:val="00BC040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C04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tvp.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205A9-8B6B-4BB0-A4FB-7E55A0DCA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3037</Words>
  <Characters>19138</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UMM  Universitätsmedizin Mannheim</Company>
  <LinksUpToDate>false</LinksUpToDate>
  <CharactersWithSpaces>22131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Lagana, Julia Lena</dc:creator>
  <cp:keywords/>
  <dc:description/>
  <cp:lastModifiedBy>Lagana, Julia Lena</cp:lastModifiedBy>
  <cp:revision>25</cp:revision>
  <cp:lastPrinted>2023-11-13T15:26:00Z</cp:lastPrinted>
  <dcterms:created xsi:type="dcterms:W3CDTF">2023-11-02T11:35:00Z</dcterms:created>
  <dcterms:modified xsi:type="dcterms:W3CDTF">2023-11-13T15:26:00Z</dcterms:modified>
</cp:coreProperties>
</file>